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02" w:rsidRPr="000E53FE" w:rsidRDefault="00985802" w:rsidP="00985802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r w:rsidRPr="000E53F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7F3D59A3" wp14:editId="6FA4D1C6">
            <wp:simplePos x="0" y="0"/>
            <wp:positionH relativeFrom="margin">
              <wp:align>left</wp:align>
            </wp:positionH>
            <wp:positionV relativeFrom="paragraph">
              <wp:posOffset>-308610</wp:posOffset>
            </wp:positionV>
            <wp:extent cx="1990725" cy="50673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802" w:rsidRPr="000E53FE" w:rsidRDefault="00985802" w:rsidP="00985802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985802" w:rsidRPr="000E53FE" w:rsidRDefault="00985802" w:rsidP="00985802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</w:p>
    <w:p w:rsidR="00985802" w:rsidRPr="000E53FE" w:rsidRDefault="00985802" w:rsidP="00985802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r w:rsidRPr="000E53F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109A09" wp14:editId="14F1FD8D">
                <wp:simplePos x="0" y="0"/>
                <wp:positionH relativeFrom="column">
                  <wp:posOffset>5080</wp:posOffset>
                </wp:positionH>
                <wp:positionV relativeFrom="paragraph">
                  <wp:posOffset>62230</wp:posOffset>
                </wp:positionV>
                <wp:extent cx="2200910" cy="904875"/>
                <wp:effectExtent l="0" t="0" r="27940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5802" w:rsidRDefault="00985802" w:rsidP="009858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CENTAR ZA PRUŽANJE USLUGA U ZAJEDNICI  VLADIMIR NAZOR</w:t>
                            </w:r>
                          </w:p>
                          <w:p w:rsidR="00985802" w:rsidRDefault="00985802" w:rsidP="009858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KARLOVAC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09A0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.4pt;margin-top:4.9pt;width:173.3pt;height:7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" filled="f" strokeweight=".5pt">
                <v:textbox inset="0,2mm,0,2mm">
                  <w:txbxContent>
                    <w:p w:rsidR="00985802" w:rsidRDefault="00985802" w:rsidP="0098580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CENTAR ZA PRUŽANJE USLUGA U ZAJEDNICI  VLADIMIR NAZOR</w:t>
                      </w:r>
                    </w:p>
                    <w:p w:rsidR="00985802" w:rsidRDefault="00985802" w:rsidP="009858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KARLOVAC</w:t>
                      </w:r>
                    </w:p>
                  </w:txbxContent>
                </v:textbox>
              </v:shape>
            </w:pict>
          </mc:Fallback>
        </mc:AlternateContent>
      </w:r>
    </w:p>
    <w:p w:rsidR="00985802" w:rsidRPr="000E53FE" w:rsidRDefault="00985802" w:rsidP="00985802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985802" w:rsidRPr="000E53FE" w:rsidRDefault="00985802" w:rsidP="00985802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985802" w:rsidRPr="000E53FE" w:rsidRDefault="00985802" w:rsidP="00985802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Pr="000E53FE" w:rsidRDefault="00985802" w:rsidP="00985802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KARLOVAC, VLADIMIRA NAZORA 10</w:t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  <w:t xml:space="preserve"> </w:t>
      </w:r>
    </w:p>
    <w:p w:rsidR="00985802" w:rsidRPr="000E53FE" w:rsidRDefault="00985802" w:rsidP="00985802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Ravnatelj ( telefon, fax): (047) 617-032,</w:t>
      </w:r>
    </w:p>
    <w:p w:rsidR="00985802" w:rsidRPr="000E53FE" w:rsidRDefault="00985802" w:rsidP="00985802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 xml:space="preserve">Računovodstvo  telefon:  (047) 611-726, fax: (047)617-031, </w:t>
      </w:r>
    </w:p>
    <w:p w:rsidR="00985802" w:rsidRPr="000E53FE" w:rsidRDefault="00985802" w:rsidP="00985802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proofErr w:type="spellStart"/>
      <w:r w:rsidRPr="000E53FE">
        <w:rPr>
          <w:rFonts w:ascii="Arial" w:eastAsia="Times New Roman" w:hAnsi="Arial" w:cs="Arial"/>
          <w:i/>
          <w:iCs/>
          <w:sz w:val="20"/>
          <w:szCs w:val="20"/>
        </w:rPr>
        <w:t>Soc.radnik</w:t>
      </w:r>
      <w:proofErr w:type="spellEnd"/>
      <w:r w:rsidRPr="000E53FE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proofErr w:type="spellStart"/>
      <w:r w:rsidRPr="000E53FE">
        <w:rPr>
          <w:rFonts w:ascii="Arial" w:eastAsia="Times New Roman" w:hAnsi="Arial" w:cs="Arial"/>
          <w:i/>
          <w:iCs/>
          <w:sz w:val="20"/>
          <w:szCs w:val="20"/>
        </w:rPr>
        <w:t>med.sestra</w:t>
      </w:r>
      <w:proofErr w:type="spellEnd"/>
      <w:r w:rsidRPr="000E53FE">
        <w:rPr>
          <w:rFonts w:ascii="Arial" w:eastAsia="Times New Roman" w:hAnsi="Arial" w:cs="Arial"/>
          <w:i/>
          <w:iCs/>
          <w:sz w:val="20"/>
          <w:szCs w:val="20"/>
        </w:rPr>
        <w:t>, psiholog: (047) 617-030,</w:t>
      </w:r>
    </w:p>
    <w:p w:rsidR="00985802" w:rsidRPr="000E53FE" w:rsidRDefault="00985802" w:rsidP="00985802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sz w:val="20"/>
          <w:szCs w:val="24"/>
        </w:rPr>
        <w:t>e-mail: korisnik201@mspm.hr</w:t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</w:t>
      </w:r>
    </w:p>
    <w:p w:rsidR="00985802" w:rsidRPr="000E53FE" w:rsidRDefault="00985802" w:rsidP="00985802">
      <w:pPr>
        <w:spacing w:after="0" w:line="240" w:lineRule="auto"/>
        <w:ind w:right="-1203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IBAN:HR52</w:t>
      </w:r>
      <w:r w:rsidRPr="000E53FE">
        <w:rPr>
          <w:rFonts w:ascii="Arial" w:eastAsia="Times New Roman" w:hAnsi="Arial" w:cs="Arial"/>
          <w:i/>
          <w:iCs/>
          <w:sz w:val="20"/>
          <w:szCs w:val="20"/>
          <w:lang w:val="it-IT"/>
        </w:rPr>
        <w:t xml:space="preserve"> 23900011100014340</w:t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  <w:t xml:space="preserve">                                              </w:t>
      </w:r>
    </w:p>
    <w:p w:rsidR="00985802" w:rsidRPr="000E53FE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Matični br.: 03123464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OIB: 85866981630</w:t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Ur.br.:93/2020…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Karlovac, 30.01.2020..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  <w:t>- DRŽAVNI URED ZA REVIZIJU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  <w:t xml:space="preserve">            - MINISTARSTVO ZA DEMOGRAFIJU,OBITELJ,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MLADE I SOCIJALNU POLITIKU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PODACI O PRORAČUNSKOM KORISNIKU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RKP: 07091, MB: 03123464  CENTAR ZA PRUŽANJE USLUGA U ZAJEDNICI VLADIMIR NAZOR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47000 KARLOVAC, Vladimira Nazora 10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Razina:  11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Razdjel: 102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Djelatnost: 8790  ostale djelatnosti socijalne skrbi sa smještajem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B I LJ E Š K E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Za razdoblje od 01.01.2019-31.12.2019.g.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Bilješke uz Bilancu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002  </w:t>
      </w:r>
      <w:r w:rsidRPr="00B51B0A">
        <w:rPr>
          <w:rFonts w:ascii="Arial" w:eastAsia="Times New Roman" w:hAnsi="Arial" w:cs="Arial"/>
          <w:i/>
          <w:iCs/>
          <w:sz w:val="20"/>
          <w:szCs w:val="20"/>
        </w:rPr>
        <w:t>Ukupna vrijednost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nefinancijske imovine 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616E6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Indeks na AOP-u 002  je </w:t>
      </w:r>
      <w:r w:rsidR="00B616E6">
        <w:rPr>
          <w:rFonts w:ascii="Arial" w:eastAsia="Times New Roman" w:hAnsi="Arial" w:cs="Arial"/>
          <w:i/>
          <w:iCs/>
          <w:sz w:val="20"/>
          <w:szCs w:val="20"/>
        </w:rPr>
        <w:t xml:space="preserve">99,1nešto je manja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obzirom </w:t>
      </w:r>
      <w:r w:rsidR="00B616E6">
        <w:rPr>
          <w:rFonts w:ascii="Arial" w:eastAsia="Times New Roman" w:hAnsi="Arial" w:cs="Arial"/>
          <w:i/>
          <w:iCs/>
          <w:sz w:val="20"/>
          <w:szCs w:val="20"/>
        </w:rPr>
        <w:t>na stanje na dan 1.sijećnja  2019.g.</w:t>
      </w:r>
    </w:p>
    <w:p w:rsidR="00B616E6" w:rsidRDefault="00B616E6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616E6" w:rsidRDefault="00B616E6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Sukladno odobrenim zahtjevima </w:t>
      </w:r>
      <w:r w:rsidR="00985802">
        <w:rPr>
          <w:rFonts w:ascii="Arial" w:eastAsia="Times New Roman" w:hAnsi="Arial" w:cs="Arial"/>
          <w:i/>
          <w:iCs/>
          <w:sz w:val="20"/>
          <w:szCs w:val="20"/>
        </w:rPr>
        <w:t xml:space="preserve">Iz sredstava proračuna </w:t>
      </w:r>
      <w:r>
        <w:rPr>
          <w:rFonts w:ascii="Arial" w:eastAsia="Times New Roman" w:hAnsi="Arial" w:cs="Arial"/>
          <w:i/>
          <w:iCs/>
          <w:sz w:val="20"/>
          <w:szCs w:val="20"/>
        </w:rPr>
        <w:t>osigurana</w:t>
      </w:r>
      <w:r w:rsidR="00985802">
        <w:rPr>
          <w:rFonts w:ascii="Arial" w:eastAsia="Times New Roman" w:hAnsi="Arial" w:cs="Arial"/>
          <w:i/>
          <w:iCs/>
          <w:sz w:val="20"/>
          <w:szCs w:val="20"/>
        </w:rPr>
        <w:t xml:space="preserve"> su sredstva </w:t>
      </w:r>
      <w:r>
        <w:rPr>
          <w:rFonts w:ascii="Arial" w:eastAsia="Times New Roman" w:hAnsi="Arial" w:cs="Arial"/>
          <w:i/>
          <w:iCs/>
          <w:sz w:val="20"/>
          <w:szCs w:val="20"/>
        </w:rPr>
        <w:t>:</w:t>
      </w:r>
    </w:p>
    <w:p w:rsidR="00B616E6" w:rsidRDefault="00B616E6" w:rsidP="00B616E6">
      <w:pPr>
        <w:pStyle w:val="Odlomakpopisa"/>
        <w:numPr>
          <w:ilvl w:val="0"/>
          <w:numId w:val="7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Izvor financiranja 43 :</w:t>
      </w:r>
    </w:p>
    <w:p w:rsidR="00B616E6" w:rsidRDefault="00B616E6" w:rsidP="00B616E6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Zamjena štednjaka 20.900,00 kn</w:t>
      </w:r>
    </w:p>
    <w:p w:rsidR="001D6FC8" w:rsidRPr="001D6FC8" w:rsidRDefault="001D6FC8" w:rsidP="001D6FC8">
      <w:pPr>
        <w:pStyle w:val="Odlomakpopisa"/>
        <w:numPr>
          <w:ilvl w:val="0"/>
          <w:numId w:val="7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1D6FC8">
        <w:rPr>
          <w:rFonts w:ascii="Arial" w:eastAsia="Times New Roman" w:hAnsi="Arial" w:cs="Arial"/>
          <w:i/>
          <w:iCs/>
          <w:sz w:val="20"/>
          <w:szCs w:val="20"/>
        </w:rPr>
        <w:t>Izvor financiranja O:</w:t>
      </w:r>
    </w:p>
    <w:p w:rsidR="00B616E6" w:rsidRDefault="001D6FC8" w:rsidP="00B616E6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Zamjena dotrajalog namještaja u sobama korisnika  21.498,60 kn</w:t>
      </w:r>
    </w:p>
    <w:p w:rsidR="001D6FC8" w:rsidRDefault="001D6FC8" w:rsidP="001D6FC8">
      <w:pPr>
        <w:pStyle w:val="Odlomakpopisa"/>
        <w:numPr>
          <w:ilvl w:val="0"/>
          <w:numId w:val="7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1D6FC8">
        <w:rPr>
          <w:rFonts w:ascii="Arial" w:eastAsia="Times New Roman" w:hAnsi="Arial" w:cs="Arial"/>
          <w:i/>
          <w:iCs/>
          <w:sz w:val="20"/>
          <w:szCs w:val="20"/>
        </w:rPr>
        <w:t xml:space="preserve">Izvor financiranja 61: </w:t>
      </w:r>
    </w:p>
    <w:p w:rsidR="001D6FC8" w:rsidRDefault="001D6FC8" w:rsidP="001D6FC8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Pisaći za potrebe stručne službe : 1.869,89</w:t>
      </w:r>
    </w:p>
    <w:p w:rsidR="001D6FC8" w:rsidRPr="001D6FC8" w:rsidRDefault="001D6FC8" w:rsidP="001D6FC8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lastRenderedPageBreak/>
        <w:t>Namještaj za poludnevni boravak  2.500,00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Rashodovana je oprema  nabavne vrijednosti </w:t>
      </w:r>
      <w:r w:rsidR="00614F7C">
        <w:rPr>
          <w:rFonts w:ascii="Arial" w:eastAsia="Times New Roman" w:hAnsi="Arial" w:cs="Arial"/>
          <w:i/>
          <w:iCs/>
          <w:sz w:val="20"/>
          <w:szCs w:val="20"/>
        </w:rPr>
        <w:t xml:space="preserve">16.745,54 </w:t>
      </w:r>
      <w:r>
        <w:rPr>
          <w:rFonts w:ascii="Arial" w:eastAsia="Times New Roman" w:hAnsi="Arial" w:cs="Arial"/>
          <w:i/>
          <w:iCs/>
          <w:sz w:val="20"/>
          <w:szCs w:val="20"/>
        </w:rPr>
        <w:t>kn  te je ista i isknjižena iz poslovnih knjiga.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Ispravak vrijednosti je obračunat po propisanim stopama Pravilnika o proračunskom računovodstvu i računskom planu i ukupn</w:t>
      </w:r>
      <w:r w:rsidR="00614F7C">
        <w:rPr>
          <w:rFonts w:ascii="Arial" w:eastAsia="Times New Roman" w:hAnsi="Arial" w:cs="Arial"/>
          <w:i/>
          <w:iCs/>
          <w:sz w:val="20"/>
          <w:szCs w:val="20"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je iznos od </w:t>
      </w:r>
      <w:r w:rsidR="00614F7C">
        <w:rPr>
          <w:rFonts w:ascii="Arial" w:eastAsia="Times New Roman" w:hAnsi="Arial" w:cs="Arial"/>
          <w:i/>
          <w:iCs/>
          <w:sz w:val="20"/>
          <w:szCs w:val="20"/>
        </w:rPr>
        <w:t>171.177,69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 knjižen na teret  izvora vlasništva.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Tijekom godine nabavljen je sitan inventar u iznosu od </w:t>
      </w:r>
      <w:r w:rsidR="00614F7C">
        <w:rPr>
          <w:rFonts w:ascii="Arial" w:eastAsia="Times New Roman" w:hAnsi="Arial" w:cs="Arial"/>
          <w:i/>
          <w:iCs/>
          <w:sz w:val="20"/>
          <w:szCs w:val="20"/>
        </w:rPr>
        <w:t>14.529,72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kn  i  u cijelosti stavljen u upotrebu </w:t>
      </w:r>
      <w:r w:rsidR="00614F7C">
        <w:rPr>
          <w:rFonts w:ascii="Arial" w:eastAsia="Times New Roman" w:hAnsi="Arial" w:cs="Arial"/>
          <w:i/>
          <w:iCs/>
          <w:sz w:val="20"/>
          <w:szCs w:val="20"/>
        </w:rPr>
        <w:t>.Dio od 2.880,00 kn odnosi se na procijenjenu vrijednost doniranog sitnog inventara dobivenog od JYSK-a.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Rashodovan je sitan inventar  u iznosu od </w:t>
      </w:r>
      <w:r w:rsidR="00614F7C">
        <w:rPr>
          <w:rFonts w:ascii="Arial" w:eastAsia="Times New Roman" w:hAnsi="Arial" w:cs="Arial"/>
          <w:i/>
          <w:iCs/>
          <w:sz w:val="20"/>
          <w:szCs w:val="20"/>
        </w:rPr>
        <w:t>25.988,57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kn te isknjižen iz poslovnih knjiga 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Pr="00D50EC8" w:rsidRDefault="00985802" w:rsidP="00985802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D50EC8"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063 </w:t>
      </w:r>
      <w:r w:rsidRPr="00D50EC8">
        <w:rPr>
          <w:rFonts w:ascii="Arial" w:eastAsia="Times New Roman" w:hAnsi="Arial" w:cs="Arial"/>
          <w:i/>
          <w:iCs/>
          <w:sz w:val="20"/>
          <w:szCs w:val="20"/>
        </w:rPr>
        <w:t xml:space="preserve"> Financijska imovina 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Financijska imovina sastoji se od novaca na žiro računu, potraživanja i rashoda budućih razdoblja 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Stanje žiro računa na dan 01.01.201</w:t>
      </w:r>
      <w:r w:rsidR="00614F7C">
        <w:rPr>
          <w:rFonts w:ascii="Arial" w:eastAsia="Times New Roman" w:hAnsi="Arial" w:cs="Arial"/>
          <w:i/>
          <w:iCs/>
          <w:sz w:val="20"/>
          <w:szCs w:val="20"/>
        </w:rPr>
        <w:t>9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.  </w:t>
      </w:r>
      <w:r w:rsidR="00614F7C">
        <w:rPr>
          <w:rFonts w:ascii="Arial" w:eastAsia="Times New Roman" w:hAnsi="Arial" w:cs="Arial"/>
          <w:i/>
          <w:iCs/>
          <w:sz w:val="20"/>
          <w:szCs w:val="20"/>
        </w:rPr>
        <w:t>92.885,76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Stanje žiro računa na dan 31.12.201</w:t>
      </w:r>
      <w:r w:rsidR="00614F7C">
        <w:rPr>
          <w:rFonts w:ascii="Arial" w:eastAsia="Times New Roman" w:hAnsi="Arial" w:cs="Arial"/>
          <w:i/>
          <w:iCs/>
          <w:sz w:val="20"/>
          <w:szCs w:val="20"/>
        </w:rPr>
        <w:t>9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.  </w:t>
      </w:r>
      <w:r w:rsidR="00614F7C">
        <w:rPr>
          <w:rFonts w:ascii="Arial" w:eastAsia="Times New Roman" w:hAnsi="Arial" w:cs="Arial"/>
          <w:i/>
          <w:iCs/>
          <w:sz w:val="20"/>
          <w:szCs w:val="20"/>
        </w:rPr>
        <w:t>122.220,68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Sredstva na žiro računu čine: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Sredstva viška prihoda za obvezu povratka u proračun u iznosu od…………… </w:t>
      </w:r>
      <w:r w:rsidR="00614F7C">
        <w:rPr>
          <w:rFonts w:ascii="Arial" w:eastAsia="Times New Roman" w:hAnsi="Arial" w:cs="Arial"/>
          <w:i/>
          <w:iCs/>
          <w:sz w:val="20"/>
          <w:szCs w:val="20"/>
        </w:rPr>
        <w:t>23.161,71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Prihod od participacija za obvezu</w:t>
      </w:r>
      <w:r w:rsidR="00614F7C">
        <w:rPr>
          <w:rFonts w:ascii="Arial" w:eastAsia="Times New Roman" w:hAnsi="Arial" w:cs="Arial"/>
          <w:i/>
          <w:iCs/>
          <w:sz w:val="20"/>
          <w:szCs w:val="20"/>
        </w:rPr>
        <w:t xml:space="preserve"> povrata u Ministarstvo……………………</w:t>
      </w:r>
      <w:r>
        <w:rPr>
          <w:rFonts w:ascii="Arial" w:eastAsia="Times New Roman" w:hAnsi="Arial" w:cs="Arial"/>
          <w:i/>
          <w:iCs/>
          <w:sz w:val="20"/>
          <w:szCs w:val="20"/>
        </w:rPr>
        <w:t>…</w:t>
      </w:r>
      <w:r w:rsidR="00B72E0C">
        <w:rPr>
          <w:rFonts w:ascii="Arial" w:eastAsia="Times New Roman" w:hAnsi="Arial" w:cs="Arial"/>
          <w:i/>
          <w:iCs/>
          <w:sz w:val="20"/>
          <w:szCs w:val="20"/>
        </w:rPr>
        <w:t xml:space="preserve">   </w:t>
      </w:r>
      <w:r>
        <w:rPr>
          <w:rFonts w:ascii="Arial" w:eastAsia="Times New Roman" w:hAnsi="Arial" w:cs="Arial"/>
          <w:i/>
          <w:iCs/>
          <w:sz w:val="20"/>
          <w:szCs w:val="20"/>
        </w:rPr>
        <w:t>…</w:t>
      </w:r>
      <w:r w:rsidR="00614F7C">
        <w:rPr>
          <w:rFonts w:ascii="Arial" w:eastAsia="Times New Roman" w:hAnsi="Arial" w:cs="Arial"/>
          <w:i/>
          <w:iCs/>
          <w:sz w:val="20"/>
          <w:szCs w:val="20"/>
        </w:rPr>
        <w:t>6.285,00</w:t>
      </w:r>
      <w:r>
        <w:rPr>
          <w:rFonts w:ascii="Arial" w:eastAsia="Times New Roman" w:hAnsi="Arial" w:cs="Arial"/>
          <w:i/>
          <w:iCs/>
          <w:sz w:val="20"/>
          <w:szCs w:val="20"/>
        </w:rPr>
        <w:t>kn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Prihod od kamata koje su obveza za povrat u proračun u iznosu od ………..........     </w:t>
      </w:r>
      <w:r w:rsidR="00B72E0C">
        <w:rPr>
          <w:rFonts w:ascii="Arial" w:eastAsia="Times New Roman" w:hAnsi="Arial" w:cs="Arial"/>
          <w:i/>
          <w:iCs/>
          <w:sz w:val="20"/>
          <w:szCs w:val="20"/>
        </w:rPr>
        <w:t>1.00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Višak prihoda o donacija i pomoći u iznosu od …………………………………</w:t>
      </w:r>
      <w:r w:rsidR="00B72E0C">
        <w:rPr>
          <w:rFonts w:ascii="Arial" w:eastAsia="Times New Roman" w:hAnsi="Arial" w:cs="Arial"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i/>
          <w:iCs/>
          <w:sz w:val="20"/>
          <w:szCs w:val="20"/>
        </w:rPr>
        <w:t>..</w:t>
      </w:r>
      <w:r w:rsidR="00F05009">
        <w:rPr>
          <w:rFonts w:ascii="Arial" w:eastAsia="Times New Roman" w:hAnsi="Arial" w:cs="Arial"/>
          <w:i/>
          <w:iCs/>
          <w:sz w:val="20"/>
          <w:szCs w:val="20"/>
        </w:rPr>
        <w:t>85.480,29</w:t>
      </w:r>
      <w:r w:rsidR="00B72E0C">
        <w:rPr>
          <w:rFonts w:ascii="Arial" w:eastAsia="Times New Roman" w:hAnsi="Arial" w:cs="Arial"/>
          <w:i/>
          <w:iCs/>
          <w:sz w:val="20"/>
          <w:szCs w:val="20"/>
        </w:rPr>
        <w:t xml:space="preserve">  kn</w:t>
      </w:r>
    </w:p>
    <w:p w:rsidR="00985802" w:rsidRDefault="00B72E0C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Prihod od naplaćene usluge prehrane radnika………………………………………1.319,64 kn</w:t>
      </w:r>
    </w:p>
    <w:p w:rsidR="00B72E0C" w:rsidRDefault="00B72E0C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Iskazana potraživanja čine: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Potraživanja od zaposlenika………………………</w:t>
      </w:r>
      <w:r w:rsidR="009A30D3">
        <w:rPr>
          <w:rFonts w:ascii="Arial" w:eastAsia="Times New Roman" w:hAnsi="Arial" w:cs="Arial"/>
          <w:i/>
          <w:iCs/>
          <w:sz w:val="20"/>
          <w:szCs w:val="20"/>
        </w:rPr>
        <w:t>…………………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… </w:t>
      </w:r>
      <w:r w:rsidR="00F05009">
        <w:rPr>
          <w:rFonts w:ascii="Arial" w:eastAsia="Times New Roman" w:hAnsi="Arial" w:cs="Arial"/>
          <w:i/>
          <w:iCs/>
          <w:sz w:val="20"/>
          <w:szCs w:val="20"/>
        </w:rPr>
        <w:t>1.319,64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9A30D3" w:rsidRDefault="009A30D3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Potraživanja prema HZZO za bolovanja iznad 42 dana……………..8.514,56 kn</w:t>
      </w:r>
    </w:p>
    <w:p w:rsidR="009A30D3" w:rsidRDefault="009A30D3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Potraživanja od radnika za topli obrok………………………………..1.977,73 kn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F05009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Rashodi na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cto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 19 odnose se na plaću za prosinac 201</w:t>
      </w:r>
      <w:r w:rsidR="00F05009">
        <w:rPr>
          <w:rFonts w:ascii="Arial" w:eastAsia="Times New Roman" w:hAnsi="Arial" w:cs="Arial"/>
          <w:i/>
          <w:iCs/>
          <w:sz w:val="20"/>
          <w:szCs w:val="20"/>
        </w:rPr>
        <w:t>9</w:t>
      </w:r>
      <w:r>
        <w:rPr>
          <w:rFonts w:ascii="Arial" w:eastAsia="Times New Roman" w:hAnsi="Arial" w:cs="Arial"/>
          <w:i/>
          <w:iCs/>
          <w:sz w:val="20"/>
          <w:szCs w:val="20"/>
        </w:rPr>
        <w:t>.g  u iznosu</w:t>
      </w:r>
      <w:r w:rsidR="00F05009">
        <w:rPr>
          <w:rFonts w:ascii="Arial" w:eastAsia="Times New Roman" w:hAnsi="Arial" w:cs="Arial"/>
          <w:i/>
          <w:iCs/>
          <w:sz w:val="20"/>
          <w:szCs w:val="20"/>
        </w:rPr>
        <w:t xml:space="preserve"> 291.787,74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i obveze prema dobavljačima za isporučenu robu i usluge</w:t>
      </w:r>
      <w:r w:rsidR="00F05009">
        <w:rPr>
          <w:rFonts w:ascii="Arial" w:eastAsia="Times New Roman" w:hAnsi="Arial" w:cs="Arial"/>
          <w:i/>
          <w:iCs/>
          <w:sz w:val="20"/>
          <w:szCs w:val="20"/>
        </w:rPr>
        <w:t xml:space="preserve"> u iznosu od 34.150,96 kn.</w:t>
      </w:r>
    </w:p>
    <w:p w:rsidR="00985802" w:rsidRPr="00D50EC8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</w:p>
    <w:p w:rsidR="00985802" w:rsidRPr="00205240" w:rsidRDefault="00985802" w:rsidP="00985802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D50EC8"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</w:t>
      </w:r>
      <w:r w:rsidRPr="00D50EC8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163, 165 </w:t>
      </w:r>
      <w:r w:rsidRPr="00205240">
        <w:rPr>
          <w:rFonts w:ascii="Arial" w:eastAsia="Times New Roman" w:hAnsi="Arial" w:cs="Arial"/>
          <w:i/>
          <w:iCs/>
          <w:sz w:val="20"/>
          <w:szCs w:val="20"/>
        </w:rPr>
        <w:t>Obveze</w:t>
      </w:r>
    </w:p>
    <w:p w:rsidR="00985802" w:rsidRPr="00205240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Obveze iskazane na AOP-ima odnose se na obveze za zaposlene odnosno na plaću za prosinac 201</w:t>
      </w:r>
      <w:r w:rsidR="009A30D3">
        <w:rPr>
          <w:rFonts w:ascii="Arial" w:eastAsia="Times New Roman" w:hAnsi="Arial" w:cs="Arial"/>
          <w:i/>
          <w:iCs/>
          <w:sz w:val="20"/>
          <w:szCs w:val="20"/>
        </w:rPr>
        <w:t>9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.g, u iznosu od </w:t>
      </w:r>
      <w:r w:rsidR="009A30D3">
        <w:rPr>
          <w:rFonts w:ascii="Arial" w:eastAsia="Times New Roman" w:hAnsi="Arial" w:cs="Arial"/>
          <w:i/>
          <w:iCs/>
          <w:sz w:val="20"/>
          <w:szCs w:val="20"/>
        </w:rPr>
        <w:t>291.787,74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  a ista je isplaćena u siječnju 20</w:t>
      </w:r>
      <w:r w:rsidR="009A30D3">
        <w:rPr>
          <w:rFonts w:ascii="Arial" w:eastAsia="Times New Roman" w:hAnsi="Arial" w:cs="Arial"/>
          <w:i/>
          <w:iCs/>
          <w:sz w:val="20"/>
          <w:szCs w:val="20"/>
        </w:rPr>
        <w:t>20</w:t>
      </w:r>
      <w:r>
        <w:rPr>
          <w:rFonts w:ascii="Arial" w:eastAsia="Times New Roman" w:hAnsi="Arial" w:cs="Arial"/>
          <w:i/>
          <w:iCs/>
          <w:sz w:val="20"/>
          <w:szCs w:val="20"/>
        </w:rPr>
        <w:t>.g.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Osim toga na navedenim pozicijama iskazane su obveze za materijalne rashode u iznosu od </w:t>
      </w:r>
      <w:r w:rsidR="009A30D3">
        <w:rPr>
          <w:rFonts w:ascii="Arial" w:eastAsia="Times New Roman" w:hAnsi="Arial" w:cs="Arial"/>
          <w:i/>
          <w:iCs/>
          <w:sz w:val="20"/>
          <w:szCs w:val="20"/>
        </w:rPr>
        <w:t>34.150,96 kn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</w:t>
      </w:r>
    </w:p>
    <w:p w:rsidR="00985802" w:rsidRPr="00205240" w:rsidRDefault="00985802" w:rsidP="00985802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174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Ostale tekuće obveze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205240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205240">
        <w:rPr>
          <w:rFonts w:ascii="Arial" w:eastAsia="Times New Roman" w:hAnsi="Arial" w:cs="Arial"/>
          <w:i/>
          <w:iCs/>
          <w:sz w:val="20"/>
          <w:szCs w:val="20"/>
        </w:rPr>
        <w:t>Ostale tekuće obveze čine:</w:t>
      </w:r>
    </w:p>
    <w:p w:rsidR="00985802" w:rsidRPr="00205240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205240" w:rsidRDefault="00985802" w:rsidP="00985802">
      <w:pPr>
        <w:pStyle w:val="Odlomakpopisa"/>
        <w:numPr>
          <w:ilvl w:val="0"/>
          <w:numId w:val="2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Obveza povrata uplaćenih kamata……………………………………..….</w:t>
      </w:r>
      <w:r w:rsidR="009A30D3">
        <w:rPr>
          <w:rFonts w:ascii="Arial" w:eastAsia="Times New Roman" w:hAnsi="Arial" w:cs="Arial"/>
          <w:i/>
          <w:iCs/>
          <w:sz w:val="20"/>
          <w:szCs w:val="20"/>
        </w:rPr>
        <w:t>1,00 kn</w:t>
      </w:r>
    </w:p>
    <w:p w:rsidR="00985802" w:rsidRDefault="00985802" w:rsidP="00985802">
      <w:pPr>
        <w:pStyle w:val="Odlomakpopisa"/>
        <w:spacing w:after="0" w:line="240" w:lineRule="auto"/>
        <w:ind w:left="785"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CA1E84" w:rsidRDefault="00985802" w:rsidP="00985802">
      <w:pPr>
        <w:pStyle w:val="Odlomakpopisa"/>
        <w:numPr>
          <w:ilvl w:val="0"/>
          <w:numId w:val="6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CA1E84">
        <w:rPr>
          <w:rFonts w:ascii="Arial" w:eastAsia="Times New Roman" w:hAnsi="Arial" w:cs="Arial"/>
          <w:b/>
          <w:i/>
          <w:iCs/>
          <w:sz w:val="20"/>
          <w:szCs w:val="20"/>
        </w:rPr>
        <w:t>AOP 223, 232,233, 236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Na AOP-u 232 iskazan je višak prihoda poslovanja u iznosu od </w:t>
      </w:r>
      <w:r w:rsidR="00876ED8">
        <w:rPr>
          <w:rFonts w:ascii="Arial" w:eastAsia="Times New Roman" w:hAnsi="Arial" w:cs="Arial"/>
          <w:i/>
          <w:iCs/>
          <w:sz w:val="20"/>
          <w:szCs w:val="20"/>
        </w:rPr>
        <w:t>122.219,68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Višak prihoda utvrđen je nakon obavljene  korekcije rezultata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za kapitalne prihode i su</w:t>
      </w:r>
      <w:r w:rsidR="00876ED8">
        <w:rPr>
          <w:rFonts w:ascii="Arial" w:eastAsia="Times New Roman" w:hAnsi="Arial" w:cs="Arial"/>
          <w:i/>
          <w:iCs/>
          <w:sz w:val="20"/>
          <w:szCs w:val="20"/>
        </w:rPr>
        <w:t>č</w:t>
      </w:r>
      <w:r>
        <w:rPr>
          <w:rFonts w:ascii="Arial" w:eastAsia="Times New Roman" w:hAnsi="Arial" w:cs="Arial"/>
          <w:i/>
          <w:iCs/>
          <w:sz w:val="20"/>
          <w:szCs w:val="20"/>
        </w:rPr>
        <w:t>eljavanja manjka i viška po istim kategorijama, aktivnostima  i izvorima prihoda a u skladu sa Pravilnikom.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876ED8" w:rsidRDefault="00876ED8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pStyle w:val="Odlomakpopisa"/>
        <w:numPr>
          <w:ilvl w:val="0"/>
          <w:numId w:val="6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245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Izvan bilančni zapisi odnose se na imovinu ( stan) dobiven na korištenje na neodređeno vrijeme 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Od Državnog ureda za upravljanje državnom imovinom za potrebe stambene zajednice koji je u funkciji i koristi se u skladu sa provođenjem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deinstitucionalizacije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 ustanova socijalne skrbi.</w:t>
      </w:r>
    </w:p>
    <w:p w:rsidR="00985802" w:rsidRPr="00205240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205240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205240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985802" w:rsidRPr="00205240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205240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Bilješke uz PR-RAS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D555EA" w:rsidRDefault="00985802" w:rsidP="00985802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001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Za razdoblje od 01.01.201</w:t>
      </w:r>
      <w:r w:rsidR="00876ED8">
        <w:rPr>
          <w:rFonts w:ascii="Arial" w:eastAsia="Times New Roman" w:hAnsi="Arial" w:cs="Arial"/>
          <w:i/>
          <w:iCs/>
          <w:sz w:val="20"/>
          <w:szCs w:val="20"/>
        </w:rPr>
        <w:t>9</w:t>
      </w:r>
      <w:r>
        <w:rPr>
          <w:rFonts w:ascii="Arial" w:eastAsia="Times New Roman" w:hAnsi="Arial" w:cs="Arial"/>
          <w:i/>
          <w:iCs/>
          <w:sz w:val="20"/>
          <w:szCs w:val="20"/>
        </w:rPr>
        <w:t>. do 31.12.201</w:t>
      </w:r>
      <w:r w:rsidR="00876ED8">
        <w:rPr>
          <w:rFonts w:ascii="Arial" w:eastAsia="Times New Roman" w:hAnsi="Arial" w:cs="Arial"/>
          <w:i/>
          <w:iCs/>
          <w:sz w:val="20"/>
          <w:szCs w:val="20"/>
        </w:rPr>
        <w:t>9</w:t>
      </w:r>
      <w:r>
        <w:rPr>
          <w:rFonts w:ascii="Arial" w:eastAsia="Times New Roman" w:hAnsi="Arial" w:cs="Arial"/>
          <w:i/>
          <w:iCs/>
          <w:sz w:val="20"/>
          <w:szCs w:val="20"/>
        </w:rPr>
        <w:t>. g ukupni prihodi iznose 4.</w:t>
      </w:r>
      <w:r w:rsidR="008B202B">
        <w:rPr>
          <w:rFonts w:ascii="Arial" w:eastAsia="Times New Roman" w:hAnsi="Arial" w:cs="Arial"/>
          <w:i/>
          <w:iCs/>
          <w:sz w:val="20"/>
          <w:szCs w:val="20"/>
        </w:rPr>
        <w:t>852.050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 te je indeks 1</w:t>
      </w:r>
      <w:r w:rsidR="008B202B">
        <w:rPr>
          <w:rFonts w:ascii="Arial" w:eastAsia="Times New Roman" w:hAnsi="Arial" w:cs="Arial"/>
          <w:i/>
          <w:iCs/>
          <w:sz w:val="20"/>
          <w:szCs w:val="20"/>
        </w:rPr>
        <w:t>06,8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što je neznatno povećanje u odnosu na prethodno razdoblje .</w:t>
      </w:r>
      <w:r w:rsidR="008B202B">
        <w:rPr>
          <w:rFonts w:ascii="Arial" w:eastAsia="Times New Roman" w:hAnsi="Arial" w:cs="Arial"/>
          <w:i/>
          <w:iCs/>
          <w:sz w:val="20"/>
          <w:szCs w:val="20"/>
        </w:rPr>
        <w:t>Prvenstveno se to povećanje odnosi na dobivene donacije AOP128 ( indeks 986,5).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D555EA" w:rsidRDefault="00985802" w:rsidP="00985802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045  </w:t>
      </w:r>
      <w:r>
        <w:rPr>
          <w:rFonts w:ascii="Arial" w:eastAsia="Times New Roman" w:hAnsi="Arial" w:cs="Arial"/>
          <w:i/>
          <w:iCs/>
          <w:sz w:val="20"/>
          <w:szCs w:val="20"/>
        </w:rPr>
        <w:t>Prihodi ostvareni  od subjekata unutar proračuna odnose se na .</w:t>
      </w:r>
    </w:p>
    <w:p w:rsidR="00985802" w:rsidRPr="00D555EA" w:rsidRDefault="00985802" w:rsidP="00985802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53C1B">
      <w:pPr>
        <w:pStyle w:val="Odlomakpopisa"/>
        <w:spacing w:after="0" w:line="240" w:lineRule="auto"/>
        <w:ind w:left="1110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Sredstva iz Ministarstva kulture za financiranje Zimske likovne kolonije i aktivnosti u svezi s njom </w:t>
      </w:r>
      <w:r w:rsidR="00953C1B">
        <w:rPr>
          <w:rFonts w:ascii="Arial" w:eastAsia="Times New Roman" w:hAnsi="Arial" w:cs="Arial"/>
          <w:i/>
          <w:iCs/>
          <w:sz w:val="20"/>
          <w:szCs w:val="20"/>
        </w:rPr>
        <w:t xml:space="preserve">                 </w:t>
      </w:r>
      <w:r>
        <w:rPr>
          <w:rFonts w:ascii="Arial" w:eastAsia="Times New Roman" w:hAnsi="Arial" w:cs="Arial"/>
          <w:i/>
          <w:iCs/>
          <w:sz w:val="20"/>
          <w:szCs w:val="20"/>
        </w:rPr>
        <w:t>tijekom godine</w:t>
      </w:r>
      <w:r w:rsidR="00EC5553">
        <w:rPr>
          <w:rFonts w:ascii="Arial" w:eastAsia="Times New Roman" w:hAnsi="Arial" w:cs="Arial"/>
          <w:i/>
          <w:iCs/>
          <w:sz w:val="20"/>
          <w:szCs w:val="20"/>
        </w:rPr>
        <w:t xml:space="preserve"> iznose 15.000,00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, Grada Karlovca  i Županije sa istom namjenom u ukupnom iznosu od </w:t>
      </w:r>
      <w:r w:rsidR="008B202B">
        <w:rPr>
          <w:rFonts w:ascii="Arial" w:eastAsia="Times New Roman" w:hAnsi="Arial" w:cs="Arial"/>
          <w:i/>
          <w:iCs/>
          <w:sz w:val="20"/>
          <w:szCs w:val="20"/>
        </w:rPr>
        <w:t>20</w:t>
      </w:r>
      <w:r>
        <w:rPr>
          <w:rFonts w:ascii="Arial" w:eastAsia="Times New Roman" w:hAnsi="Arial" w:cs="Arial"/>
          <w:i/>
          <w:iCs/>
          <w:sz w:val="20"/>
          <w:szCs w:val="20"/>
        </w:rPr>
        <w:t>.000,00 kn.</w:t>
      </w:r>
    </w:p>
    <w:p w:rsidR="00985802" w:rsidRDefault="00985802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Pr="00FB08A6" w:rsidRDefault="00985802" w:rsidP="00985802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B08A6"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</w:t>
      </w:r>
      <w:r w:rsidRPr="00FB08A6">
        <w:rPr>
          <w:rFonts w:ascii="Arial" w:eastAsia="Times New Roman" w:hAnsi="Arial" w:cs="Arial"/>
          <w:b/>
          <w:i/>
          <w:iCs/>
          <w:sz w:val="20"/>
          <w:szCs w:val="20"/>
        </w:rPr>
        <w:tab/>
        <w:t xml:space="preserve">105  </w:t>
      </w:r>
      <w:r w:rsidRPr="00FB08A6">
        <w:rPr>
          <w:rFonts w:ascii="Arial" w:eastAsia="Times New Roman" w:hAnsi="Arial" w:cs="Arial"/>
          <w:i/>
          <w:iCs/>
          <w:sz w:val="20"/>
          <w:szCs w:val="20"/>
        </w:rPr>
        <w:t>Prihodi ostvareni po posebnim propisima odnose se na prihod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e </w:t>
      </w:r>
      <w:r w:rsidRPr="00FB08A6">
        <w:rPr>
          <w:rFonts w:ascii="Arial" w:eastAsia="Times New Roman" w:hAnsi="Arial" w:cs="Arial"/>
          <w:i/>
          <w:iCs/>
          <w:sz w:val="20"/>
          <w:szCs w:val="20"/>
        </w:rPr>
        <w:t xml:space="preserve"> participacije </w:t>
      </w:r>
      <w:r>
        <w:rPr>
          <w:rFonts w:ascii="Arial" w:eastAsia="Times New Roman" w:hAnsi="Arial" w:cs="Arial"/>
          <w:i/>
          <w:iCs/>
          <w:sz w:val="20"/>
          <w:szCs w:val="20"/>
        </w:rPr>
        <w:t>koju plaćaju korisnici odnosno njihovi roditelji i skrbnici prema rješenju nadležnog Centra za socijalnu skrb.</w:t>
      </w:r>
    </w:p>
    <w:p w:rsidR="00985802" w:rsidRPr="00FB08A6" w:rsidRDefault="00985802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953C1B" w:rsidRDefault="00985802" w:rsidP="00985802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 123 124  </w:t>
      </w:r>
      <w:r>
        <w:rPr>
          <w:rFonts w:ascii="Arial" w:eastAsia="Times New Roman" w:hAnsi="Arial" w:cs="Arial"/>
          <w:i/>
          <w:iCs/>
          <w:sz w:val="20"/>
          <w:szCs w:val="20"/>
        </w:rPr>
        <w:t>Prihodi od prodaje proizvoda i usluga te pruženih usluga  odnose se topli obrok radnika koji se omogućuje zaposlenima uz plaćanje obračunatih troškova .</w:t>
      </w:r>
    </w:p>
    <w:p w:rsidR="00953C1B" w:rsidRPr="00953C1B" w:rsidRDefault="00953C1B" w:rsidP="00953C1B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970912" w:rsidRDefault="00985802" w:rsidP="00985802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1458DE">
        <w:rPr>
          <w:rFonts w:ascii="Arial" w:eastAsia="Times New Roman" w:hAnsi="Arial" w:cs="Arial"/>
          <w:b/>
          <w:i/>
          <w:iCs/>
          <w:sz w:val="20"/>
          <w:szCs w:val="20"/>
        </w:rPr>
        <w:t>AOP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127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Prihodi donacije </w:t>
      </w:r>
    </w:p>
    <w:p w:rsidR="00985802" w:rsidRPr="00970912" w:rsidRDefault="00985802" w:rsidP="00953C1B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iCs/>
          <w:sz w:val="20"/>
          <w:szCs w:val="20"/>
        </w:rPr>
      </w:pPr>
      <w:r w:rsidRPr="00970912">
        <w:rPr>
          <w:rFonts w:ascii="Arial" w:eastAsia="Times New Roman" w:hAnsi="Arial" w:cs="Arial"/>
          <w:iCs/>
          <w:sz w:val="20"/>
          <w:szCs w:val="20"/>
        </w:rPr>
        <w:t xml:space="preserve">Navedene donacije odnose se na tekuće i kapitalne donacije dobivene od pravnih i fizičkih osoba </w:t>
      </w:r>
      <w:r w:rsidR="00953C1B">
        <w:rPr>
          <w:rFonts w:ascii="Arial" w:eastAsia="Times New Roman" w:hAnsi="Arial" w:cs="Arial"/>
          <w:iCs/>
          <w:sz w:val="20"/>
          <w:szCs w:val="20"/>
        </w:rPr>
        <w:t xml:space="preserve">       </w:t>
      </w:r>
      <w:r w:rsidRPr="0097091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953C1B">
        <w:rPr>
          <w:rFonts w:ascii="Arial" w:eastAsia="Times New Roman" w:hAnsi="Arial" w:cs="Arial"/>
          <w:iCs/>
          <w:sz w:val="20"/>
          <w:szCs w:val="20"/>
        </w:rPr>
        <w:t xml:space="preserve">      </w:t>
      </w:r>
      <w:r w:rsidRPr="00970912">
        <w:rPr>
          <w:rFonts w:ascii="Arial" w:eastAsia="Times New Roman" w:hAnsi="Arial" w:cs="Arial"/>
          <w:iCs/>
          <w:sz w:val="20"/>
          <w:szCs w:val="20"/>
        </w:rPr>
        <w:t>koje s</w:t>
      </w:r>
      <w:r>
        <w:rPr>
          <w:rFonts w:ascii="Arial" w:eastAsia="Times New Roman" w:hAnsi="Arial" w:cs="Arial"/>
          <w:iCs/>
          <w:sz w:val="20"/>
          <w:szCs w:val="20"/>
        </w:rPr>
        <w:t>u ili namjenske ili nenamjenske te je za ovu godinu iskazan visok indeks</w:t>
      </w:r>
      <w:r w:rsidR="00953C1B">
        <w:rPr>
          <w:rFonts w:ascii="Arial" w:eastAsia="Times New Roman" w:hAnsi="Arial" w:cs="Arial"/>
          <w:iCs/>
          <w:sz w:val="20"/>
          <w:szCs w:val="20"/>
        </w:rPr>
        <w:t xml:space="preserve"> ( AOP 128 986,5)</w:t>
      </w:r>
      <w:r>
        <w:rPr>
          <w:rFonts w:ascii="Arial" w:eastAsia="Times New Roman" w:hAnsi="Arial" w:cs="Arial"/>
          <w:iCs/>
          <w:sz w:val="20"/>
          <w:szCs w:val="20"/>
        </w:rPr>
        <w:t xml:space="preserve"> ostvarenja u odnosu na prethodnu godinu.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</w:p>
    <w:p w:rsidR="00985802" w:rsidRPr="00342948" w:rsidRDefault="00985802" w:rsidP="00985802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148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Rashodi poslovanja su u skladu sa prihodima iznose </w:t>
      </w:r>
      <w:r w:rsidR="00EC5553">
        <w:rPr>
          <w:rFonts w:ascii="Arial" w:eastAsia="Times New Roman" w:hAnsi="Arial" w:cs="Arial"/>
          <w:i/>
          <w:iCs/>
          <w:sz w:val="20"/>
          <w:szCs w:val="20"/>
        </w:rPr>
        <w:t>105,7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indeks.</w:t>
      </w:r>
    </w:p>
    <w:p w:rsidR="00985802" w:rsidRPr="00342948" w:rsidRDefault="00985802" w:rsidP="00985802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342948" w:rsidRDefault="00985802" w:rsidP="00985802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149, 154  </w:t>
      </w:r>
      <w:r>
        <w:rPr>
          <w:rFonts w:ascii="Arial" w:eastAsia="Times New Roman" w:hAnsi="Arial" w:cs="Arial"/>
          <w:i/>
          <w:iCs/>
          <w:sz w:val="20"/>
          <w:szCs w:val="20"/>
        </w:rPr>
        <w:t>Rashodi za zaposlene  su u skladu sa prihodima i smjernicama izvršenja proračuna .</w:t>
      </w:r>
      <w:r w:rsidR="00EC5553">
        <w:rPr>
          <w:rFonts w:ascii="Arial" w:eastAsia="Times New Roman" w:hAnsi="Arial" w:cs="Arial"/>
          <w:i/>
          <w:iCs/>
          <w:sz w:val="20"/>
          <w:szCs w:val="20"/>
        </w:rPr>
        <w:t xml:space="preserve">Osnovica za plaće uvećana je temeljem postignutog dogovora između Vlade i Sindikata </w:t>
      </w:r>
      <w:r w:rsidR="00AE4387">
        <w:rPr>
          <w:rFonts w:ascii="Arial" w:eastAsia="Times New Roman" w:hAnsi="Arial" w:cs="Arial"/>
          <w:i/>
          <w:iCs/>
          <w:sz w:val="20"/>
          <w:szCs w:val="20"/>
        </w:rPr>
        <w:t>2% od 1.rujna 2019.g (indeks 109,3 ) Istovremeno je od veljače ukinut doprinos u slučaju nezaposlenosti (AOP 159 8,7 indeks)</w:t>
      </w:r>
    </w:p>
    <w:p w:rsidR="00985802" w:rsidRPr="00342948" w:rsidRDefault="00985802" w:rsidP="00985802">
      <w:pPr>
        <w:pStyle w:val="Odlomakpopisa"/>
        <w:rPr>
          <w:rFonts w:ascii="Arial" w:eastAsia="Times New Roman" w:hAnsi="Arial" w:cs="Arial"/>
          <w:i/>
          <w:iCs/>
          <w:sz w:val="20"/>
          <w:szCs w:val="20"/>
        </w:rPr>
      </w:pPr>
    </w:p>
    <w:p w:rsidR="00953C1B" w:rsidRDefault="00985802" w:rsidP="0040292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160,174,185, 187 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Materijalni rashodi su </w:t>
      </w:r>
      <w:r w:rsidR="00AE4387">
        <w:rPr>
          <w:rFonts w:ascii="Arial" w:eastAsia="Times New Roman" w:hAnsi="Arial" w:cs="Arial"/>
          <w:i/>
          <w:iCs/>
          <w:sz w:val="20"/>
          <w:szCs w:val="20"/>
        </w:rPr>
        <w:t xml:space="preserve">neznatno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manji u odnosu na proteklo razdoblje   indeks </w:t>
      </w:r>
      <w:r w:rsidR="00AE4387">
        <w:rPr>
          <w:rFonts w:ascii="Arial" w:eastAsia="Times New Roman" w:hAnsi="Arial" w:cs="Arial"/>
          <w:i/>
          <w:iCs/>
          <w:sz w:val="20"/>
          <w:szCs w:val="20"/>
        </w:rPr>
        <w:t>98,5</w:t>
      </w:r>
      <w:r>
        <w:rPr>
          <w:rFonts w:ascii="Arial" w:eastAsia="Times New Roman" w:hAnsi="Arial" w:cs="Arial"/>
          <w:i/>
          <w:iCs/>
          <w:sz w:val="20"/>
          <w:szCs w:val="20"/>
        </w:rPr>
        <w:t>)</w:t>
      </w:r>
      <w:r w:rsidR="0040292E">
        <w:rPr>
          <w:rFonts w:ascii="Arial" w:eastAsia="Times New Roman" w:hAnsi="Arial" w:cs="Arial"/>
          <w:i/>
          <w:iCs/>
          <w:sz w:val="20"/>
          <w:szCs w:val="20"/>
        </w:rPr>
        <w:t xml:space="preserve">    </w:t>
      </w:r>
      <w:r>
        <w:rPr>
          <w:rFonts w:ascii="Arial" w:eastAsia="Times New Roman" w:hAnsi="Arial" w:cs="Arial"/>
          <w:i/>
          <w:iCs/>
          <w:sz w:val="20"/>
          <w:szCs w:val="20"/>
        </w:rPr>
        <w:t>Veći su oni materijalni izdaci koje je nemoguće u potpunosti predvidjeti kao održavanje zbog nepredvidljivih i neočekivanih kvarova .</w:t>
      </w:r>
      <w:r w:rsidR="0040292E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953C1B" w:rsidRPr="00953C1B" w:rsidRDefault="00953C1B" w:rsidP="00953C1B">
      <w:pPr>
        <w:pStyle w:val="Odlomakpopisa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40292E" w:rsidP="00953C1B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953C1B">
        <w:rPr>
          <w:rFonts w:ascii="Arial" w:eastAsia="Times New Roman" w:hAnsi="Arial" w:cs="Arial"/>
          <w:i/>
          <w:iCs/>
          <w:sz w:val="20"/>
          <w:szCs w:val="20"/>
        </w:rPr>
        <w:t>Ove godine radnici su ostvarili pravo na sistematske preglede te je na AOP-U 180 indeks 329,1 . Veći broj sjednica UV i prisutnost članova na njima rezultirao je i većim troškovima na toj stavci AOP 186 ( indeks 197,4)</w:t>
      </w:r>
    </w:p>
    <w:p w:rsidR="00953C1B" w:rsidRPr="00953C1B" w:rsidRDefault="00953C1B" w:rsidP="00953C1B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Premija osiguranja je indeks </w:t>
      </w:r>
      <w:r w:rsidR="0040292E">
        <w:rPr>
          <w:rFonts w:ascii="Arial" w:eastAsia="Times New Roman" w:hAnsi="Arial" w:cs="Arial"/>
          <w:i/>
          <w:iCs/>
          <w:sz w:val="20"/>
          <w:szCs w:val="20"/>
        </w:rPr>
        <w:t>190,1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zbog nabave kombi vozila te registracije istoga.</w:t>
      </w:r>
    </w:p>
    <w:p w:rsidR="00953C1B" w:rsidRDefault="00953C1B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40292E" w:rsidRDefault="0040292E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Naknada zbog  nezapošljavanja osobe sa invaliditetom je obračunata a što je  u prethodnom </w:t>
      </w:r>
    </w:p>
    <w:p w:rsidR="0040292E" w:rsidRDefault="0040292E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</w:t>
      </w:r>
      <w:r w:rsidR="00953C1B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razdoblju bilo svega nekoliko mjeseci ( indeks 320,6)</w:t>
      </w:r>
    </w:p>
    <w:p w:rsidR="00985802" w:rsidRDefault="00985802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Pr="0022640F" w:rsidRDefault="00985802" w:rsidP="00985802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22640F">
        <w:rPr>
          <w:rFonts w:ascii="Arial" w:eastAsia="Times New Roman" w:hAnsi="Arial" w:cs="Arial"/>
          <w:b/>
          <w:i/>
          <w:iCs/>
          <w:sz w:val="20"/>
          <w:szCs w:val="20"/>
        </w:rPr>
        <w:t>AOP 193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22640F">
        <w:rPr>
          <w:rFonts w:ascii="Arial" w:eastAsia="Times New Roman" w:hAnsi="Arial" w:cs="Arial"/>
          <w:i/>
          <w:iCs/>
          <w:sz w:val="20"/>
          <w:szCs w:val="20"/>
        </w:rPr>
        <w:t xml:space="preserve">Financijski rashodi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( indeks </w:t>
      </w:r>
      <w:r w:rsidR="0040292E">
        <w:rPr>
          <w:rFonts w:ascii="Arial" w:eastAsia="Times New Roman" w:hAnsi="Arial" w:cs="Arial"/>
          <w:i/>
          <w:iCs/>
          <w:sz w:val="20"/>
          <w:szCs w:val="20"/>
        </w:rPr>
        <w:t>109,3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) odnose se na naknade Fini za obavljene usluge koje su ove godine veće u odnosu na proteklu i na njih ne možemo utjecati.</w:t>
      </w:r>
    </w:p>
    <w:p w:rsidR="00985802" w:rsidRPr="0022640F" w:rsidRDefault="00985802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40292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341, 366,367  </w:t>
      </w:r>
    </w:p>
    <w:p w:rsidR="00985802" w:rsidRDefault="00985802" w:rsidP="00985802">
      <w:pPr>
        <w:spacing w:after="0" w:line="240" w:lineRule="auto"/>
        <w:ind w:left="360"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22640F">
        <w:rPr>
          <w:rFonts w:ascii="Arial" w:eastAsia="Times New Roman" w:hAnsi="Arial" w:cs="Arial"/>
          <w:i/>
          <w:iCs/>
          <w:sz w:val="20"/>
          <w:szCs w:val="20"/>
        </w:rPr>
        <w:t xml:space="preserve">     </w:t>
      </w:r>
      <w:r w:rsidR="0040292E">
        <w:rPr>
          <w:rFonts w:ascii="Arial" w:eastAsia="Times New Roman" w:hAnsi="Arial" w:cs="Arial"/>
          <w:i/>
          <w:iCs/>
          <w:sz w:val="20"/>
          <w:szCs w:val="20"/>
        </w:rPr>
        <w:t xml:space="preserve">   </w:t>
      </w:r>
      <w:r w:rsidRPr="0022640F">
        <w:rPr>
          <w:rFonts w:ascii="Arial" w:eastAsia="Times New Roman" w:hAnsi="Arial" w:cs="Arial"/>
          <w:i/>
          <w:iCs/>
          <w:sz w:val="20"/>
          <w:szCs w:val="20"/>
        </w:rPr>
        <w:t xml:space="preserve"> Iz sredstava donacija </w:t>
      </w:r>
      <w:r w:rsidR="00FA2B89">
        <w:rPr>
          <w:rFonts w:ascii="Arial" w:eastAsia="Times New Roman" w:hAnsi="Arial" w:cs="Arial"/>
          <w:i/>
          <w:iCs/>
          <w:sz w:val="20"/>
          <w:szCs w:val="20"/>
        </w:rPr>
        <w:t>naba</w:t>
      </w:r>
      <w:r w:rsidR="00953C1B">
        <w:rPr>
          <w:rFonts w:ascii="Arial" w:eastAsia="Times New Roman" w:hAnsi="Arial" w:cs="Arial"/>
          <w:i/>
          <w:iCs/>
          <w:sz w:val="20"/>
          <w:szCs w:val="20"/>
        </w:rPr>
        <w:t>v</w:t>
      </w:r>
      <w:r w:rsidR="00FA2B89">
        <w:rPr>
          <w:rFonts w:ascii="Arial" w:eastAsia="Times New Roman" w:hAnsi="Arial" w:cs="Arial"/>
          <w:i/>
          <w:iCs/>
          <w:sz w:val="20"/>
          <w:szCs w:val="20"/>
        </w:rPr>
        <w:t>ljena su 2 pisaća za potrebe stručne službe, te trosjed za poludnevni .</w:t>
      </w:r>
    </w:p>
    <w:p w:rsidR="00FA2B89" w:rsidRDefault="00FA2B89" w:rsidP="00985802">
      <w:pPr>
        <w:spacing w:after="0" w:line="240" w:lineRule="auto"/>
        <w:ind w:left="360"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left="360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</w:t>
      </w:r>
    </w:p>
    <w:p w:rsidR="00985802" w:rsidRPr="003D0517" w:rsidRDefault="00985802" w:rsidP="00AB31E6">
      <w:pPr>
        <w:pStyle w:val="Odlomakpopisa"/>
        <w:spacing w:after="0" w:line="240" w:lineRule="auto"/>
        <w:ind w:left="1080" w:right="-830"/>
        <w:rPr>
          <w:rFonts w:ascii="Arial" w:eastAsia="Times New Roman" w:hAnsi="Arial" w:cs="Arial"/>
          <w:i/>
          <w:iCs/>
          <w:sz w:val="20"/>
          <w:szCs w:val="20"/>
        </w:rPr>
      </w:pPr>
      <w:bookmarkStart w:id="0" w:name="_GoBack"/>
      <w:bookmarkEnd w:id="0"/>
      <w:r w:rsidRPr="003D0517">
        <w:rPr>
          <w:rFonts w:ascii="Arial" w:eastAsia="Times New Roman" w:hAnsi="Arial" w:cs="Arial"/>
          <w:i/>
          <w:iCs/>
          <w:sz w:val="20"/>
          <w:szCs w:val="20"/>
        </w:rPr>
        <w:t xml:space="preserve">Iz sredstava </w:t>
      </w:r>
      <w:r>
        <w:rPr>
          <w:rFonts w:ascii="Arial" w:eastAsia="Times New Roman" w:hAnsi="Arial" w:cs="Arial"/>
          <w:i/>
          <w:iCs/>
          <w:sz w:val="20"/>
          <w:szCs w:val="20"/>
        </w:rPr>
        <w:t>Ministarstva</w:t>
      </w:r>
      <w:r w:rsidRPr="003D0517">
        <w:rPr>
          <w:rFonts w:ascii="Arial" w:eastAsia="Times New Roman" w:hAnsi="Arial" w:cs="Arial"/>
          <w:i/>
          <w:iCs/>
          <w:sz w:val="20"/>
          <w:szCs w:val="20"/>
        </w:rPr>
        <w:t xml:space="preserve"> nabavljena je </w:t>
      </w:r>
      <w:r w:rsidR="00FA2B89">
        <w:rPr>
          <w:rFonts w:ascii="Arial" w:eastAsia="Times New Roman" w:hAnsi="Arial" w:cs="Arial"/>
          <w:i/>
          <w:iCs/>
          <w:sz w:val="20"/>
          <w:szCs w:val="20"/>
        </w:rPr>
        <w:t xml:space="preserve">kutna garnitura , kreveti , noćni ormarići kako bi bili u skladu sa  Pravilnikom o minimalnim uvjetima.  Osim toga, zbog kvara plinskog štednjaka nabavljen je novi </w:t>
      </w:r>
    </w:p>
    <w:p w:rsidR="00985802" w:rsidRPr="0022640F" w:rsidRDefault="00FA2B89" w:rsidP="00FA2B89">
      <w:pPr>
        <w:spacing w:after="0" w:line="240" w:lineRule="auto"/>
        <w:ind w:left="1080" w:right="-830"/>
        <w:rPr>
          <w:rFonts w:ascii="Arial" w:eastAsia="Times New Roman" w:hAnsi="Arial" w:cs="Arial"/>
          <w:i/>
          <w:iCs/>
          <w:sz w:val="20"/>
          <w:szCs w:val="20"/>
        </w:rPr>
      </w:pP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tj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 zamijenjen stari koji je rashodovan. AOP 341 (indeks 135,7) AOP 361 ( indeks 374)</w:t>
      </w:r>
    </w:p>
    <w:p w:rsidR="00985802" w:rsidRPr="0022640F" w:rsidRDefault="00985802" w:rsidP="00985802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E64D85" w:rsidRDefault="00985802" w:rsidP="00985802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63</w:t>
      </w:r>
      <w:r w:rsidR="00FA2B89">
        <w:rPr>
          <w:rFonts w:ascii="Arial" w:eastAsia="Times New Roman" w:hAnsi="Arial" w:cs="Arial"/>
          <w:b/>
          <w:i/>
          <w:iCs/>
          <w:sz w:val="20"/>
          <w:szCs w:val="20"/>
        </w:rPr>
        <w:t>5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</w:t>
      </w:r>
      <w:r>
        <w:rPr>
          <w:rFonts w:ascii="Arial" w:eastAsia="Times New Roman" w:hAnsi="Arial" w:cs="Arial"/>
          <w:i/>
          <w:iCs/>
          <w:sz w:val="20"/>
          <w:szCs w:val="20"/>
        </w:rPr>
        <w:t>Višak prihoda i primitaka raspoloživ u slijedećem razdoblju odnosi se na sredstva donacija i pomoći koja će se koristiti prema namjeni ili iskazanoj potrebi i odobrenju ravnateljice</w:t>
      </w:r>
      <w:r w:rsidR="00581F7F">
        <w:rPr>
          <w:rFonts w:ascii="Arial" w:eastAsia="Times New Roman" w:hAnsi="Arial" w:cs="Arial"/>
          <w:i/>
          <w:iCs/>
          <w:sz w:val="20"/>
          <w:szCs w:val="20"/>
        </w:rPr>
        <w:t xml:space="preserve"> iznosu od 92772,97 </w:t>
      </w:r>
      <w:r w:rsidR="00FA2B89">
        <w:rPr>
          <w:rFonts w:ascii="Arial" w:eastAsia="Times New Roman" w:hAnsi="Arial" w:cs="Arial"/>
          <w:i/>
          <w:iCs/>
          <w:sz w:val="20"/>
          <w:szCs w:val="20"/>
        </w:rPr>
        <w:t xml:space="preserve">U višku prihoda sadržana su i sredstva koja se trebaju vratiti u </w:t>
      </w:r>
      <w:r w:rsidR="00581F7F">
        <w:rPr>
          <w:rFonts w:ascii="Arial" w:eastAsia="Times New Roman" w:hAnsi="Arial" w:cs="Arial"/>
          <w:i/>
          <w:iCs/>
          <w:sz w:val="20"/>
          <w:szCs w:val="20"/>
        </w:rPr>
        <w:t>DP u iznosu od 29.447,71 kn</w:t>
      </w:r>
    </w:p>
    <w:p w:rsidR="00985802" w:rsidRPr="00E64D85" w:rsidRDefault="00985802" w:rsidP="00985802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Bilješke uz obrazac P- VRIO 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</w:t>
      </w:r>
    </w:p>
    <w:p w:rsidR="00985802" w:rsidRPr="003D0517" w:rsidRDefault="00985802" w:rsidP="00985802">
      <w:pPr>
        <w:pStyle w:val="Odlomakpopisa"/>
        <w:numPr>
          <w:ilvl w:val="0"/>
          <w:numId w:val="4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96222A">
        <w:rPr>
          <w:rFonts w:ascii="Arial" w:eastAsia="Times New Roman" w:hAnsi="Arial" w:cs="Arial"/>
          <w:b/>
          <w:i/>
          <w:iCs/>
          <w:sz w:val="20"/>
          <w:szCs w:val="20"/>
        </w:rPr>
        <w:t>AOP 001, 0</w:t>
      </w:r>
      <w:r w:rsidR="00581F7F">
        <w:rPr>
          <w:rFonts w:ascii="Arial" w:eastAsia="Times New Roman" w:hAnsi="Arial" w:cs="Arial"/>
          <w:b/>
          <w:i/>
          <w:iCs/>
          <w:sz w:val="20"/>
          <w:szCs w:val="20"/>
        </w:rPr>
        <w:t>18</w:t>
      </w:r>
    </w:p>
    <w:p w:rsidR="00985802" w:rsidRDefault="00985802" w:rsidP="00985802">
      <w:pPr>
        <w:pStyle w:val="Odlomakpopisa"/>
        <w:spacing w:after="0" w:line="240" w:lineRule="auto"/>
        <w:ind w:left="1245"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pStyle w:val="Odlomakpopisa"/>
        <w:spacing w:after="0" w:line="240" w:lineRule="auto"/>
        <w:ind w:left="1245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96222A">
        <w:rPr>
          <w:rFonts w:ascii="Arial" w:eastAsia="Times New Roman" w:hAnsi="Arial" w:cs="Arial"/>
          <w:i/>
          <w:iCs/>
          <w:sz w:val="20"/>
          <w:szCs w:val="20"/>
        </w:rPr>
        <w:t>Na naveden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oj </w:t>
      </w:r>
      <w:r w:rsidRPr="0096222A">
        <w:rPr>
          <w:rFonts w:ascii="Arial" w:eastAsia="Times New Roman" w:hAnsi="Arial" w:cs="Arial"/>
          <w:i/>
          <w:iCs/>
          <w:sz w:val="20"/>
          <w:szCs w:val="20"/>
        </w:rPr>
        <w:t xml:space="preserve"> pozicij</w:t>
      </w:r>
      <w:r>
        <w:rPr>
          <w:rFonts w:ascii="Arial" w:eastAsia="Times New Roman" w:hAnsi="Arial" w:cs="Arial"/>
          <w:i/>
          <w:iCs/>
          <w:sz w:val="20"/>
          <w:szCs w:val="20"/>
        </w:rPr>
        <w:t>i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</w:t>
      </w:r>
      <w:r w:rsidRPr="0096222A">
        <w:rPr>
          <w:rFonts w:ascii="Arial" w:eastAsia="Times New Roman" w:hAnsi="Arial" w:cs="Arial"/>
          <w:i/>
          <w:iCs/>
          <w:sz w:val="20"/>
          <w:szCs w:val="20"/>
        </w:rPr>
        <w:t>iskazana je</w:t>
      </w:r>
      <w:r w:rsidR="00581F7F">
        <w:rPr>
          <w:rFonts w:ascii="Arial" w:eastAsia="Times New Roman" w:hAnsi="Arial" w:cs="Arial"/>
          <w:i/>
          <w:iCs/>
          <w:sz w:val="20"/>
          <w:szCs w:val="20"/>
        </w:rPr>
        <w:t xml:space="preserve"> neotpisana ( sadašnja vrijednost) </w:t>
      </w:r>
      <w:r w:rsidRPr="0096222A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oprem</w:t>
      </w:r>
      <w:r w:rsidR="00581F7F">
        <w:rPr>
          <w:rFonts w:ascii="Arial" w:eastAsia="Times New Roman" w:hAnsi="Arial" w:cs="Arial"/>
          <w:i/>
          <w:iCs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koj</w:t>
      </w:r>
      <w:r w:rsidR="00581F7F">
        <w:rPr>
          <w:rFonts w:ascii="Arial" w:eastAsia="Times New Roman" w:hAnsi="Arial" w:cs="Arial"/>
          <w:i/>
          <w:iCs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je </w:t>
      </w:r>
      <w:r w:rsidR="00581F7F">
        <w:rPr>
          <w:rFonts w:ascii="Arial" w:eastAsia="Times New Roman" w:hAnsi="Arial" w:cs="Arial"/>
          <w:i/>
          <w:iCs/>
          <w:sz w:val="20"/>
          <w:szCs w:val="20"/>
        </w:rPr>
        <w:t>rashodovana zbog neupotrebljivosti.</w:t>
      </w:r>
    </w:p>
    <w:p w:rsidR="00581F7F" w:rsidRDefault="00581F7F" w:rsidP="00985802">
      <w:pPr>
        <w:pStyle w:val="Odlomakpopisa"/>
        <w:spacing w:after="0" w:line="240" w:lineRule="auto"/>
        <w:ind w:left="1245"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1F7F" w:rsidRDefault="00581F7F" w:rsidP="00581F7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</w:t>
      </w:r>
      <w:r w:rsidRPr="00581F7F">
        <w:rPr>
          <w:rFonts w:ascii="Arial" w:eastAsia="Times New Roman" w:hAnsi="Arial" w:cs="Arial"/>
          <w:b/>
          <w:i/>
          <w:iCs/>
          <w:sz w:val="20"/>
          <w:szCs w:val="20"/>
        </w:rPr>
        <w:t>Bilješke uz  obrazac Obveze</w:t>
      </w:r>
    </w:p>
    <w:p w:rsidR="00581F7F" w:rsidRDefault="00581F7F" w:rsidP="00581F7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1F7F" w:rsidRDefault="004E392F" w:rsidP="004E392F">
      <w:pPr>
        <w:pStyle w:val="Odlomakpopisa"/>
        <w:numPr>
          <w:ilvl w:val="0"/>
          <w:numId w:val="8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036</w:t>
      </w:r>
    </w:p>
    <w:p w:rsidR="004E392F" w:rsidRDefault="004E392F" w:rsidP="004E392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              </w:t>
      </w:r>
    </w:p>
    <w:p w:rsidR="004E392F" w:rsidRPr="004E392F" w:rsidRDefault="00953C1B" w:rsidP="00953C1B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</w:t>
      </w:r>
      <w:r w:rsidR="004E392F" w:rsidRPr="004E392F">
        <w:rPr>
          <w:rFonts w:ascii="Arial" w:eastAsia="Times New Roman" w:hAnsi="Arial" w:cs="Arial"/>
          <w:i/>
          <w:iCs/>
          <w:sz w:val="20"/>
          <w:szCs w:val="20"/>
        </w:rPr>
        <w:t xml:space="preserve">       Stanje nedospjelih obveza na kraju izvješta</w:t>
      </w:r>
      <w:r w:rsidR="004E392F">
        <w:rPr>
          <w:rFonts w:ascii="Arial" w:eastAsia="Times New Roman" w:hAnsi="Arial" w:cs="Arial"/>
          <w:i/>
          <w:iCs/>
          <w:sz w:val="20"/>
          <w:szCs w:val="20"/>
        </w:rPr>
        <w:t xml:space="preserve">jnog razdoblja iznosi 334.454,26 kn  a odnose </w:t>
      </w:r>
      <w:r>
        <w:rPr>
          <w:rFonts w:ascii="Arial" w:eastAsia="Times New Roman" w:hAnsi="Arial" w:cs="Arial"/>
          <w:i/>
          <w:iCs/>
          <w:sz w:val="20"/>
          <w:szCs w:val="20"/>
        </w:rPr>
        <w:t>se na</w:t>
      </w:r>
      <w:r w:rsidR="004E392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   </w:t>
      </w:r>
      <w:r w:rsidR="004E392F">
        <w:rPr>
          <w:rFonts w:ascii="Arial" w:eastAsia="Times New Roman" w:hAnsi="Arial" w:cs="Arial"/>
          <w:i/>
          <w:iCs/>
          <w:sz w:val="20"/>
          <w:szCs w:val="20"/>
        </w:rPr>
        <w:t>plaću 12/2019 i obveze prema dobavljačima za isporučenu robu i usluge.</w:t>
      </w:r>
    </w:p>
    <w:p w:rsidR="00581F7F" w:rsidRPr="004E392F" w:rsidRDefault="00581F7F" w:rsidP="00985802">
      <w:pPr>
        <w:pStyle w:val="Odlomakpopisa"/>
        <w:spacing w:after="0" w:line="240" w:lineRule="auto"/>
        <w:ind w:left="1245"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581F7F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4E392F">
        <w:rPr>
          <w:rFonts w:ascii="Arial" w:eastAsia="Times New Roman" w:hAnsi="Arial" w:cs="Arial"/>
          <w:i/>
          <w:iCs/>
          <w:sz w:val="20"/>
          <w:szCs w:val="20"/>
        </w:rPr>
        <w:t>Mjesto i datum: Karlovac, 30.01.2020.</w:t>
      </w:r>
    </w:p>
    <w:p w:rsidR="004E392F" w:rsidRDefault="004E392F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4E392F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Osoba za kontakt: Dubravka Grguraš                                   </w:t>
      </w:r>
      <w:r w:rsidR="004E392F">
        <w:rPr>
          <w:rFonts w:ascii="Arial" w:eastAsia="Times New Roman" w:hAnsi="Arial" w:cs="Arial"/>
          <w:i/>
          <w:iCs/>
          <w:sz w:val="20"/>
          <w:szCs w:val="20"/>
        </w:rPr>
        <w:t>zakonski predstavnik</w:t>
      </w:r>
    </w:p>
    <w:p w:rsidR="00985802" w:rsidRDefault="004E392F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</w:t>
      </w:r>
      <w:r w:rsidR="00985802">
        <w:rPr>
          <w:rFonts w:ascii="Arial" w:eastAsia="Times New Roman" w:hAnsi="Arial" w:cs="Arial"/>
          <w:i/>
          <w:iCs/>
          <w:sz w:val="20"/>
          <w:szCs w:val="20"/>
        </w:rPr>
        <w:t xml:space="preserve">  (potpis)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Tel.:</w:t>
      </w:r>
      <w:r w:rsidR="004E392F">
        <w:rPr>
          <w:rFonts w:ascii="Arial" w:eastAsia="Times New Roman" w:hAnsi="Arial" w:cs="Arial"/>
          <w:i/>
          <w:iCs/>
          <w:sz w:val="20"/>
          <w:szCs w:val="20"/>
        </w:rPr>
        <w:t xml:space="preserve">   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047 611726</w:t>
      </w:r>
      <w:r w:rsidR="004E392F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</w:t>
      </w:r>
    </w:p>
    <w:p w:rsidR="004E392F" w:rsidRPr="004E392F" w:rsidRDefault="004E392F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Nataša Horvat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u w:val="single"/>
        </w:rPr>
        <w:t>dipl.def.soc.ped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u w:val="single"/>
        </w:rPr>
        <w:t>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</w:t>
      </w:r>
      <w:r w:rsidR="004E392F">
        <w:rPr>
          <w:rFonts w:ascii="Arial" w:eastAsia="Times New Roman" w:hAnsi="Arial" w:cs="Arial"/>
          <w:i/>
          <w:iCs/>
          <w:sz w:val="20"/>
          <w:szCs w:val="20"/>
        </w:rPr>
        <w:t xml:space="preserve">        M.P.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</w:t>
      </w:r>
    </w:p>
    <w:p w:rsidR="004E392F" w:rsidRDefault="004E392F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( ime i prezime)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Pr="00E64D85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</w:t>
      </w:r>
      <w:r w:rsidRPr="00E64D8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</w:t>
      </w:r>
    </w:p>
    <w:p w:rsidR="00985802" w:rsidRPr="00E64D85" w:rsidRDefault="00985802" w:rsidP="00985802">
      <w:pPr>
        <w:pStyle w:val="Odlomakpopisa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Pr="00342948" w:rsidRDefault="00985802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985802" w:rsidRPr="00342948" w:rsidRDefault="00985802" w:rsidP="00985802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342948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 </w:t>
      </w:r>
    </w:p>
    <w:p w:rsidR="00985802" w:rsidRPr="00342948" w:rsidRDefault="00985802" w:rsidP="00985802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342948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1458DE" w:rsidRDefault="00985802" w:rsidP="00985802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1458DE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</w:t>
      </w:r>
    </w:p>
    <w:p w:rsidR="00985802" w:rsidRPr="001458DE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      </w:t>
      </w:r>
    </w:p>
    <w:p w:rsidR="00985802" w:rsidRPr="00D555EA" w:rsidRDefault="00985802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</w:p>
    <w:p w:rsidR="00985802" w:rsidRPr="000E53FE" w:rsidRDefault="00985802" w:rsidP="00985802">
      <w:pPr>
        <w:spacing w:after="0" w:line="240" w:lineRule="auto"/>
        <w:ind w:left="4956"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985802" w:rsidRDefault="00985802" w:rsidP="00985802"/>
    <w:p w:rsidR="00985802" w:rsidRDefault="00985802" w:rsidP="00985802"/>
    <w:p w:rsidR="00FA197F" w:rsidRDefault="00FA197F"/>
    <w:sectPr w:rsidR="00FA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70B"/>
    <w:multiLevelType w:val="hybridMultilevel"/>
    <w:tmpl w:val="53C897FC"/>
    <w:lvl w:ilvl="0" w:tplc="BB82E352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14E01109"/>
    <w:multiLevelType w:val="hybridMultilevel"/>
    <w:tmpl w:val="6E3ECE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135BD"/>
    <w:multiLevelType w:val="hybridMultilevel"/>
    <w:tmpl w:val="6B344AE8"/>
    <w:lvl w:ilvl="0" w:tplc="9EA23A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B54CF"/>
    <w:multiLevelType w:val="hybridMultilevel"/>
    <w:tmpl w:val="421A46E8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4EC"/>
    <w:multiLevelType w:val="hybridMultilevel"/>
    <w:tmpl w:val="FFCA9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0665C"/>
    <w:multiLevelType w:val="hybridMultilevel"/>
    <w:tmpl w:val="4DFAC9CA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932E4"/>
    <w:multiLevelType w:val="hybridMultilevel"/>
    <w:tmpl w:val="5FA6F268"/>
    <w:lvl w:ilvl="0" w:tplc="8CE6CD1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BEF4180"/>
    <w:multiLevelType w:val="hybridMultilevel"/>
    <w:tmpl w:val="B038C3EC"/>
    <w:lvl w:ilvl="0" w:tplc="D38A14B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02"/>
    <w:rsid w:val="001D6FC8"/>
    <w:rsid w:val="0040292E"/>
    <w:rsid w:val="004E392F"/>
    <w:rsid w:val="00581F7F"/>
    <w:rsid w:val="00614F7C"/>
    <w:rsid w:val="00876ED8"/>
    <w:rsid w:val="008B202B"/>
    <w:rsid w:val="00953C1B"/>
    <w:rsid w:val="00985802"/>
    <w:rsid w:val="009A30D3"/>
    <w:rsid w:val="00AB31E6"/>
    <w:rsid w:val="00AE4387"/>
    <w:rsid w:val="00B616E6"/>
    <w:rsid w:val="00B72E0C"/>
    <w:rsid w:val="00CD35FF"/>
    <w:rsid w:val="00EC5553"/>
    <w:rsid w:val="00F05009"/>
    <w:rsid w:val="00FA197F"/>
    <w:rsid w:val="00FA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17DD"/>
  <w15:chartTrackingRefBased/>
  <w15:docId w15:val="{E7BB43B8-A1DC-45C7-8A15-4A5F48DE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8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Grguraš</dc:creator>
  <cp:keywords/>
  <dc:description/>
  <cp:lastModifiedBy>Dubravka Grguraš</cp:lastModifiedBy>
  <cp:revision>5</cp:revision>
  <cp:lastPrinted>2020-01-31T08:14:00Z</cp:lastPrinted>
  <dcterms:created xsi:type="dcterms:W3CDTF">2020-01-30T13:16:00Z</dcterms:created>
  <dcterms:modified xsi:type="dcterms:W3CDTF">2020-01-31T10:29:00Z</dcterms:modified>
</cp:coreProperties>
</file>