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 wp14:anchorId="3D64A134" wp14:editId="58892C25">
            <wp:simplePos x="0" y="0"/>
            <wp:positionH relativeFrom="margin">
              <wp:align>left</wp:align>
            </wp:positionH>
            <wp:positionV relativeFrom="paragraph">
              <wp:posOffset>-308610</wp:posOffset>
            </wp:positionV>
            <wp:extent cx="1990725" cy="5067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0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  <w:r w:rsidRPr="000E53FE">
        <w:rPr>
          <w:rFonts w:ascii="Times New Roman" w:eastAsia="Times New Roman" w:hAnsi="Times New Roman" w:cs="Times New Roman"/>
          <w:sz w:val="20"/>
          <w:szCs w:val="20"/>
        </w:rPr>
        <w:t>—</w:t>
      </w:r>
      <w:r w:rsidRPr="000E53FE">
        <w:rPr>
          <w:rFonts w:ascii="Times New Roman" w:eastAsia="Times New Roman" w:hAnsi="Times New Roman" w:cs="Times New Roman"/>
          <w:sz w:val="20"/>
          <w:szCs w:val="20"/>
        </w:rPr>
        <w:sym w:font="Symbol" w:char="F0BE"/>
      </w:r>
    </w:p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  <w:r w:rsidRPr="000E53FE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6F62A2" wp14:editId="49279680">
                <wp:simplePos x="0" y="0"/>
                <wp:positionH relativeFrom="column">
                  <wp:posOffset>5080</wp:posOffset>
                </wp:positionH>
                <wp:positionV relativeFrom="paragraph">
                  <wp:posOffset>62230</wp:posOffset>
                </wp:positionV>
                <wp:extent cx="2200910" cy="904875"/>
                <wp:effectExtent l="0" t="0" r="27940" b="2857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B0F" w:rsidRDefault="00C54B0F" w:rsidP="00C54B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CENTAR ZA PRUŽANJE USLUGA U ZAJEDNICI  VLADIMIR NAZOR</w:t>
                            </w:r>
                          </w:p>
                          <w:p w:rsidR="00C54B0F" w:rsidRDefault="00C54B0F" w:rsidP="00C54B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KARLOVAC</w:t>
                            </w:r>
                          </w:p>
                        </w:txbxContent>
                      </wps:txbx>
                      <wps:bodyPr rot="0" vert="horz" wrap="square" lIns="0" tIns="72000" rIns="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F62A2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.4pt;margin-top:4.9pt;width:173.3pt;height:7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" filled="f" strokeweight=".5pt">
                <v:textbox inset="0,2mm,0,2mm">
                  <w:txbxContent>
                    <w:p w:rsidR="00C54B0F" w:rsidRDefault="00C54B0F" w:rsidP="00C54B0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CENTAR ZA PRUŽANJE USLUGA U ZAJEDNICI  VLADIMIR NAZOR</w:t>
                      </w:r>
                    </w:p>
                    <w:p w:rsidR="00C54B0F" w:rsidRDefault="00C54B0F" w:rsidP="00C54B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KARLOVAC</w:t>
                      </w:r>
                    </w:p>
                  </w:txbxContent>
                </v:textbox>
              </v:shape>
            </w:pict>
          </mc:Fallback>
        </mc:AlternateContent>
      </w:r>
    </w:p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C54B0F" w:rsidRPr="000E53FE" w:rsidRDefault="00C54B0F" w:rsidP="00C54B0F">
      <w:pPr>
        <w:spacing w:after="0" w:line="240" w:lineRule="auto"/>
        <w:ind w:right="-1203"/>
        <w:rPr>
          <w:rFonts w:ascii="Times New Roman" w:eastAsia="Times New Roman" w:hAnsi="Times New Roman" w:cs="Times New Roman"/>
          <w:sz w:val="20"/>
          <w:szCs w:val="20"/>
        </w:rPr>
      </w:pPr>
    </w:p>
    <w:p w:rsidR="00C54B0F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C54B0F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C54B0F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</w:p>
    <w:p w:rsidR="00C54B0F" w:rsidRPr="000E53FE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KARLOVAC, VLADIMIRA NAZORA 10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</w:t>
      </w:r>
    </w:p>
    <w:p w:rsidR="00C54B0F" w:rsidRPr="000E53FE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Ravnatelj ( telefon, fax): (047) 617-032,</w:t>
      </w:r>
    </w:p>
    <w:p w:rsidR="00C54B0F" w:rsidRPr="000E53FE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Računovodstvo  telefon:  (047) 611-726, fax: (047)617-031, </w:t>
      </w:r>
    </w:p>
    <w:p w:rsidR="00C54B0F" w:rsidRPr="000E53FE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Soc.radnik, med.sestra, psiholog: (047) 617-030,</w:t>
      </w:r>
    </w:p>
    <w:p w:rsidR="00C54B0F" w:rsidRPr="000E53FE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sz w:val="20"/>
          <w:szCs w:val="24"/>
        </w:rPr>
        <w:t>e-mail: korisnik201@mspm.hr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</w:t>
      </w:r>
    </w:p>
    <w:p w:rsidR="00C54B0F" w:rsidRPr="000E53FE" w:rsidRDefault="00C54B0F" w:rsidP="00C54B0F">
      <w:pPr>
        <w:spacing w:after="0" w:line="240" w:lineRule="auto"/>
        <w:ind w:right="-1203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IBAN:HR52</w:t>
      </w:r>
      <w:r w:rsidRPr="000E53FE">
        <w:rPr>
          <w:rFonts w:ascii="Arial" w:eastAsia="Times New Roman" w:hAnsi="Arial" w:cs="Arial"/>
          <w:i/>
          <w:iCs/>
          <w:sz w:val="20"/>
          <w:szCs w:val="20"/>
          <w:lang w:val="it-IT"/>
        </w:rPr>
        <w:t xml:space="preserve"> 23900011100014340</w:t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</w:r>
      <w:r w:rsidRPr="000E53FE">
        <w:rPr>
          <w:rFonts w:ascii="Arial" w:eastAsia="Times New Roman" w:hAnsi="Arial" w:cs="Arial"/>
          <w:i/>
          <w:iCs/>
          <w:sz w:val="20"/>
          <w:szCs w:val="20"/>
        </w:rPr>
        <w:tab/>
        <w:t xml:space="preserve">                                              </w:t>
      </w:r>
    </w:p>
    <w:p w:rsidR="00C54B0F" w:rsidRPr="000E53FE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Matični br.: 03123464</w:t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OIB: 85866981630</w:t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1C1FBA" w:rsidRDefault="00B042FC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Ur.br.:46/18</w:t>
      </w:r>
      <w:bookmarkStart w:id="0" w:name="_GoBack"/>
      <w:bookmarkEnd w:id="0"/>
      <w:r w:rsidR="001C1FBA">
        <w:rPr>
          <w:rFonts w:ascii="Arial" w:eastAsia="Times New Roman" w:hAnsi="Arial" w:cs="Arial"/>
          <w:i/>
          <w:iCs/>
          <w:sz w:val="20"/>
          <w:szCs w:val="20"/>
        </w:rPr>
        <w:t>…</w:t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Karlovac, 3</w:t>
      </w:r>
      <w:r w:rsidR="001C1FBA">
        <w:rPr>
          <w:rFonts w:ascii="Arial" w:eastAsia="Times New Roman" w:hAnsi="Arial" w:cs="Arial"/>
          <w:i/>
          <w:iCs/>
          <w:sz w:val="20"/>
          <w:szCs w:val="20"/>
        </w:rPr>
        <w:t>1</w:t>
      </w:r>
      <w:r>
        <w:rPr>
          <w:rFonts w:ascii="Arial" w:eastAsia="Times New Roman" w:hAnsi="Arial" w:cs="Arial"/>
          <w:i/>
          <w:iCs/>
          <w:sz w:val="20"/>
          <w:szCs w:val="20"/>
        </w:rPr>
        <w:t>.01.201</w:t>
      </w:r>
      <w:r w:rsidR="001C1FBA">
        <w:rPr>
          <w:rFonts w:ascii="Arial" w:eastAsia="Times New Roman" w:hAnsi="Arial" w:cs="Arial"/>
          <w:i/>
          <w:iCs/>
          <w:sz w:val="20"/>
          <w:szCs w:val="20"/>
        </w:rPr>
        <w:t xml:space="preserve">8 </w:t>
      </w:r>
      <w:r>
        <w:rPr>
          <w:rFonts w:ascii="Arial" w:eastAsia="Times New Roman" w:hAnsi="Arial" w:cs="Arial"/>
          <w:i/>
          <w:iCs/>
          <w:sz w:val="20"/>
          <w:szCs w:val="20"/>
        </w:rPr>
        <w:t>.g.</w:t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  <w:t>- DRŽAVNI URED ZA REVIZIJU</w:t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i/>
          <w:iCs/>
          <w:sz w:val="20"/>
          <w:szCs w:val="20"/>
        </w:rPr>
        <w:tab/>
        <w:t xml:space="preserve">            - MINISTARSTVO ZA DEMOGRAFIJU,OBITELJ,</w:t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MLADE I SOCIJALNU POLITIKU</w:t>
      </w:r>
    </w:p>
    <w:p w:rsidR="00C54B0F" w:rsidRDefault="00C54B0F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PODACI O PRORAČUNSKOM KORISNIKU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RKP: 07091, MB: 03123464  CENTAR ZA PRUŽANJE USLUGA U ZAJEDNICI VLADIMIR NAZOR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47000 KARLOVAC, Vladimira Nazora 10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Razina:  11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Razdjel: 102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Djelatnost: 8790  ostale djelatnosti socijalne skrbi sa smještajem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 I LJ E Š K E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Za razdoblje od 01.01.201</w:t>
      </w:r>
      <w:r w:rsidR="001C1FBA">
        <w:rPr>
          <w:rFonts w:ascii="Arial" w:eastAsia="Times New Roman" w:hAnsi="Arial" w:cs="Arial"/>
          <w:b/>
          <w:i/>
          <w:iCs/>
          <w:sz w:val="20"/>
          <w:szCs w:val="20"/>
        </w:rPr>
        <w:t>7-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31.12.201</w:t>
      </w:r>
      <w:r w:rsidR="001C1FBA">
        <w:rPr>
          <w:rFonts w:ascii="Arial" w:eastAsia="Times New Roman" w:hAnsi="Arial" w:cs="Arial"/>
          <w:b/>
          <w:i/>
          <w:iCs/>
          <w:sz w:val="20"/>
          <w:szCs w:val="20"/>
        </w:rPr>
        <w:t>7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.g.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Bilješke uz Bilancu</w:t>
      </w: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B51B0A" w:rsidRDefault="00B51B0A" w:rsidP="00C54B0F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B51B0A" w:rsidRDefault="00B51B0A" w:rsidP="00B51B0A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002  </w:t>
      </w:r>
      <w:r w:rsidRPr="00B51B0A">
        <w:rPr>
          <w:rFonts w:ascii="Arial" w:eastAsia="Times New Roman" w:hAnsi="Arial" w:cs="Arial"/>
          <w:i/>
          <w:iCs/>
          <w:sz w:val="20"/>
          <w:szCs w:val="20"/>
        </w:rPr>
        <w:t>Ukupna vrijednost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nefinancijske imovine </w:t>
      </w:r>
    </w:p>
    <w:p w:rsidR="00B51B0A" w:rsidRDefault="00B51B0A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1C1FBA" w:rsidRDefault="00B51B0A" w:rsidP="001C1FB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Indeks na AOP-u 002  je </w:t>
      </w:r>
      <w:r w:rsidR="001C1FBA">
        <w:rPr>
          <w:rFonts w:ascii="Arial" w:eastAsia="Times New Roman" w:hAnsi="Arial" w:cs="Arial"/>
          <w:i/>
          <w:iCs/>
          <w:sz w:val="20"/>
          <w:szCs w:val="20"/>
        </w:rPr>
        <w:t xml:space="preserve">100,0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s obzirom da </w:t>
      </w:r>
      <w:r w:rsidR="001C1FBA">
        <w:rPr>
          <w:rFonts w:ascii="Arial" w:eastAsia="Times New Roman" w:hAnsi="Arial" w:cs="Arial"/>
          <w:i/>
          <w:iCs/>
          <w:sz w:val="20"/>
          <w:szCs w:val="20"/>
        </w:rPr>
        <w:t xml:space="preserve"> bitnog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ulaganja u imovinu </w:t>
      </w:r>
      <w:r w:rsidR="001C1FBA">
        <w:rPr>
          <w:rFonts w:ascii="Arial" w:eastAsia="Times New Roman" w:hAnsi="Arial" w:cs="Arial"/>
          <w:i/>
          <w:iCs/>
          <w:sz w:val="20"/>
          <w:szCs w:val="20"/>
        </w:rPr>
        <w:t xml:space="preserve">nije bilo . </w:t>
      </w:r>
    </w:p>
    <w:p w:rsidR="00B51B0A" w:rsidRDefault="001C1FBA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Iz sredstava proračuna </w:t>
      </w:r>
      <w:r w:rsidR="0096576C">
        <w:rPr>
          <w:rFonts w:ascii="Arial" w:eastAsia="Times New Roman" w:hAnsi="Arial" w:cs="Arial"/>
          <w:i/>
          <w:iCs/>
          <w:sz w:val="20"/>
          <w:szCs w:val="20"/>
        </w:rPr>
        <w:t xml:space="preserve">dobivena su sredstva u iznosu  od 47.772,00 za zamjenu dotrajale i uništene postojeće opreme. </w:t>
      </w:r>
      <w:r w:rsidR="00B51B0A">
        <w:rPr>
          <w:rFonts w:ascii="Arial" w:eastAsia="Times New Roman" w:hAnsi="Arial" w:cs="Arial"/>
          <w:i/>
          <w:iCs/>
          <w:sz w:val="20"/>
          <w:szCs w:val="20"/>
        </w:rPr>
        <w:t xml:space="preserve">Iz donacijskih sredstava za zamjenu postojeće opreme utrošeno je </w:t>
      </w:r>
      <w:r w:rsidR="0096576C">
        <w:rPr>
          <w:rFonts w:ascii="Arial" w:eastAsia="Times New Roman" w:hAnsi="Arial" w:cs="Arial"/>
          <w:i/>
          <w:iCs/>
          <w:sz w:val="20"/>
          <w:szCs w:val="20"/>
        </w:rPr>
        <w:t>27.139,00,00 kn , te 13080,00 kn iz sredstava dobivenih od Županije protekle godine.</w:t>
      </w:r>
    </w:p>
    <w:p w:rsidR="0096576C" w:rsidRDefault="0096576C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Rashodovana je oprema </w:t>
      </w:r>
      <w:r w:rsidR="00D13F7F">
        <w:rPr>
          <w:rFonts w:ascii="Arial" w:eastAsia="Times New Roman" w:hAnsi="Arial" w:cs="Arial"/>
          <w:i/>
          <w:iCs/>
          <w:sz w:val="20"/>
          <w:szCs w:val="20"/>
        </w:rPr>
        <w:t xml:space="preserve"> nabavne vrijednosti 72116.00  a sadašnje vrijednosti odnosno neotpisane u iznosu od 1032,02 kn koja je teretila izvor financiranja.</w:t>
      </w: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D13F7F" w:rsidRDefault="00D13F7F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lastRenderedPageBreak/>
        <w:t>Ispravak vrijednosti je obračunat po propisanim stopama Pravilnika o proračunskom računovodstvu i računskom planu i ukupne je iznos od 141.908,53 kn knjižen na teret  izvora vlasništva.</w:t>
      </w: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B2DE5" w:rsidRDefault="008B2DE5" w:rsidP="00D13F7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Tijekom godine nabavljen je sitan inventar u iznosu od </w:t>
      </w:r>
      <w:r w:rsidR="00D13F7F">
        <w:rPr>
          <w:rFonts w:ascii="Arial" w:eastAsia="Times New Roman" w:hAnsi="Arial" w:cs="Arial"/>
          <w:i/>
          <w:iCs/>
          <w:sz w:val="20"/>
          <w:szCs w:val="20"/>
        </w:rPr>
        <w:t xml:space="preserve">26.006,72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  </w:t>
      </w:r>
      <w:r w:rsidR="00D13F7F">
        <w:rPr>
          <w:rFonts w:ascii="Arial" w:eastAsia="Times New Roman" w:hAnsi="Arial" w:cs="Arial"/>
          <w:i/>
          <w:iCs/>
          <w:sz w:val="20"/>
          <w:szCs w:val="20"/>
        </w:rPr>
        <w:t>i  u cijelosti stavljen u upotrebu i tada  je i otpisan.</w:t>
      </w:r>
    </w:p>
    <w:p w:rsidR="008B2DE5" w:rsidRDefault="008B2DE5" w:rsidP="00D13F7F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Rashodovan je</w:t>
      </w:r>
      <w:r w:rsidR="00D13F7F">
        <w:rPr>
          <w:rFonts w:ascii="Arial" w:eastAsia="Times New Roman" w:hAnsi="Arial" w:cs="Arial"/>
          <w:i/>
          <w:iCs/>
          <w:sz w:val="20"/>
          <w:szCs w:val="20"/>
        </w:rPr>
        <w:t xml:space="preserve"> sitan inventar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u iznosu od </w:t>
      </w:r>
      <w:r w:rsidR="00D13F7F">
        <w:rPr>
          <w:rFonts w:ascii="Arial" w:eastAsia="Times New Roman" w:hAnsi="Arial" w:cs="Arial"/>
          <w:i/>
          <w:iCs/>
          <w:sz w:val="20"/>
          <w:szCs w:val="20"/>
        </w:rPr>
        <w:t xml:space="preserve">66.388,07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 te isknjižen iz poslovnih knjiga </w:t>
      </w:r>
      <w:r w:rsidR="00D13F7F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B2DE5" w:rsidRDefault="008B2DE5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B2DE5" w:rsidRPr="00D50EC8" w:rsidRDefault="008B2DE5" w:rsidP="00D50EC8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D50EC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063 </w:t>
      </w:r>
      <w:r w:rsidRPr="00D50EC8">
        <w:rPr>
          <w:rFonts w:ascii="Arial" w:eastAsia="Times New Roman" w:hAnsi="Arial" w:cs="Arial"/>
          <w:i/>
          <w:iCs/>
          <w:sz w:val="20"/>
          <w:szCs w:val="20"/>
        </w:rPr>
        <w:t xml:space="preserve"> Financijska imovina </w:t>
      </w:r>
    </w:p>
    <w:p w:rsidR="008B2DE5" w:rsidRDefault="008B2DE5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8B2DE5" w:rsidRDefault="008B2DE5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Financijska imovina s</w:t>
      </w:r>
      <w:r w:rsidR="00506B42">
        <w:rPr>
          <w:rFonts w:ascii="Arial" w:eastAsia="Times New Roman" w:hAnsi="Arial" w:cs="Arial"/>
          <w:i/>
          <w:iCs/>
          <w:sz w:val="20"/>
          <w:szCs w:val="20"/>
        </w:rPr>
        <w:t xml:space="preserve">astoji se od novaca na žiro računu, potraživanja i rashoda budućih razdoblja 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Stanje žiro računa na dan 01.01.201</w:t>
      </w:r>
      <w:r w:rsidR="00D13F7F">
        <w:rPr>
          <w:rFonts w:ascii="Arial" w:eastAsia="Times New Roman" w:hAnsi="Arial" w:cs="Arial"/>
          <w:i/>
          <w:iCs/>
          <w:sz w:val="20"/>
          <w:szCs w:val="20"/>
        </w:rPr>
        <w:t>7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  <w:r w:rsidR="00D13F7F">
        <w:rPr>
          <w:rFonts w:ascii="Arial" w:eastAsia="Times New Roman" w:hAnsi="Arial" w:cs="Arial"/>
          <w:i/>
          <w:iCs/>
          <w:sz w:val="20"/>
          <w:szCs w:val="20"/>
        </w:rPr>
        <w:t>116.172,97 kn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Stanje žiro računa na dan 31.12.201</w:t>
      </w:r>
      <w:r w:rsidR="00D13F7F">
        <w:rPr>
          <w:rFonts w:ascii="Arial" w:eastAsia="Times New Roman" w:hAnsi="Arial" w:cs="Arial"/>
          <w:i/>
          <w:iCs/>
          <w:sz w:val="20"/>
          <w:szCs w:val="20"/>
        </w:rPr>
        <w:t>7</w:t>
      </w:r>
      <w:r>
        <w:rPr>
          <w:rFonts w:ascii="Arial" w:eastAsia="Times New Roman" w:hAnsi="Arial" w:cs="Arial"/>
          <w:i/>
          <w:iCs/>
          <w:sz w:val="20"/>
          <w:szCs w:val="20"/>
        </w:rPr>
        <w:t>.</w:t>
      </w:r>
      <w:r w:rsidR="00D13F7F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D13F7F">
        <w:rPr>
          <w:rFonts w:ascii="Arial" w:eastAsia="Times New Roman" w:hAnsi="Arial" w:cs="Arial"/>
          <w:i/>
          <w:iCs/>
          <w:sz w:val="20"/>
          <w:szCs w:val="20"/>
        </w:rPr>
        <w:t>88.696,65 kn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Sredstva na žiro računu čine: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Sredstva viška prihoda za obvezu povratka u proračun u iznosu od…………… </w:t>
      </w:r>
      <w:r w:rsidR="003A7C68">
        <w:rPr>
          <w:rFonts w:ascii="Arial" w:eastAsia="Times New Roman" w:hAnsi="Arial" w:cs="Arial"/>
          <w:i/>
          <w:iCs/>
          <w:sz w:val="20"/>
          <w:szCs w:val="20"/>
        </w:rPr>
        <w:t>28.246,38 kn</w:t>
      </w:r>
    </w:p>
    <w:p w:rsidR="003A7C68" w:rsidRDefault="003A7C68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Prihod od participacija za obvezu povrata u Ministarstvo……………………………500,00 kn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Prihod od kamata koje su obveza za povrat u proračun u iznosu od ………........     </w:t>
      </w:r>
      <w:r w:rsidR="003A7C68">
        <w:rPr>
          <w:rFonts w:ascii="Arial" w:eastAsia="Times New Roman" w:hAnsi="Arial" w:cs="Arial"/>
          <w:i/>
          <w:iCs/>
          <w:sz w:val="20"/>
          <w:szCs w:val="20"/>
        </w:rPr>
        <w:t>27,93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</w:t>
      </w:r>
    </w:p>
    <w:p w:rsidR="00A24C9A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Višak prihoda o donacija i pomoći u iznosu od …………………………………....</w:t>
      </w:r>
      <w:r w:rsidR="003A7C68">
        <w:rPr>
          <w:rFonts w:ascii="Arial" w:eastAsia="Times New Roman" w:hAnsi="Arial" w:cs="Arial"/>
          <w:i/>
          <w:iCs/>
          <w:sz w:val="20"/>
          <w:szCs w:val="20"/>
        </w:rPr>
        <w:t>59.922,34 kn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Iskazana potraživanja čine:</w:t>
      </w: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506B42" w:rsidRDefault="00506B42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Potraživanja  prema HZZO-u  u iznosu od…………</w:t>
      </w:r>
      <w:r w:rsidR="003A7C68">
        <w:rPr>
          <w:rFonts w:ascii="Arial" w:eastAsia="Times New Roman" w:hAnsi="Arial" w:cs="Arial"/>
          <w:i/>
          <w:iCs/>
          <w:sz w:val="20"/>
          <w:szCs w:val="20"/>
        </w:rPr>
        <w:t>27.396,45 kn</w:t>
      </w:r>
    </w:p>
    <w:p w:rsidR="00D50EC8" w:rsidRDefault="00D50EC8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Potraživanja od zaposlenika…………………………</w:t>
      </w:r>
      <w:r w:rsidR="003A7C68">
        <w:rPr>
          <w:rFonts w:ascii="Arial" w:eastAsia="Times New Roman" w:hAnsi="Arial" w:cs="Arial"/>
          <w:i/>
          <w:iCs/>
          <w:sz w:val="20"/>
          <w:szCs w:val="20"/>
        </w:rPr>
        <w:t xml:space="preserve"> 2.054,97 kn</w:t>
      </w:r>
    </w:p>
    <w:p w:rsidR="00D50EC8" w:rsidRDefault="00D50EC8" w:rsidP="008B2DE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B51B0A" w:rsidRDefault="00D50EC8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Rashodi na cto 19 odnose se na plaću za prosinac 201</w:t>
      </w:r>
      <w:r w:rsidR="003A7C68">
        <w:rPr>
          <w:rFonts w:ascii="Arial" w:eastAsia="Times New Roman" w:hAnsi="Arial" w:cs="Arial"/>
          <w:i/>
          <w:iCs/>
          <w:sz w:val="20"/>
          <w:szCs w:val="20"/>
        </w:rPr>
        <w:t>7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.g </w:t>
      </w:r>
      <w:r w:rsidR="003A7C68">
        <w:rPr>
          <w:rFonts w:ascii="Arial" w:eastAsia="Times New Roman" w:hAnsi="Arial" w:cs="Arial"/>
          <w:i/>
          <w:iCs/>
          <w:sz w:val="20"/>
          <w:szCs w:val="20"/>
        </w:rPr>
        <w:t xml:space="preserve"> u iznosu od 254.962,89 kn </w:t>
      </w:r>
      <w:r>
        <w:rPr>
          <w:rFonts w:ascii="Arial" w:eastAsia="Times New Roman" w:hAnsi="Arial" w:cs="Arial"/>
          <w:i/>
          <w:iCs/>
          <w:sz w:val="20"/>
          <w:szCs w:val="20"/>
        </w:rPr>
        <w:t>i obveze prema dobavljačima za isporučenu robu i usluge.</w:t>
      </w:r>
      <w:r w:rsidR="003A7C68">
        <w:rPr>
          <w:rFonts w:ascii="Arial" w:eastAsia="Times New Roman" w:hAnsi="Arial" w:cs="Arial"/>
          <w:i/>
          <w:iCs/>
          <w:sz w:val="20"/>
          <w:szCs w:val="20"/>
        </w:rPr>
        <w:t xml:space="preserve"> U iznosu od 40.591,20 kn.</w:t>
      </w:r>
    </w:p>
    <w:p w:rsidR="00D50EC8" w:rsidRDefault="00D50EC8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D50EC8" w:rsidRDefault="00D50EC8" w:rsidP="00B51B0A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D50EC8" w:rsidRPr="00D50EC8" w:rsidRDefault="00D50EC8" w:rsidP="00B51B0A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</w:p>
    <w:p w:rsidR="00D50EC8" w:rsidRPr="00205240" w:rsidRDefault="00D50EC8" w:rsidP="00D50EC8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D50EC8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</w:t>
      </w:r>
      <w:r w:rsidR="00C54B0F" w:rsidRPr="00D50EC8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16</w:t>
      </w:r>
      <w:r w:rsidR="003A7C68">
        <w:rPr>
          <w:rFonts w:ascii="Arial" w:eastAsia="Times New Roman" w:hAnsi="Arial" w:cs="Arial"/>
          <w:b/>
          <w:i/>
          <w:iCs/>
          <w:sz w:val="20"/>
          <w:szCs w:val="20"/>
        </w:rPr>
        <w:t>3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, 165</w:t>
      </w:r>
      <w:r w:rsidR="00205240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205240" w:rsidRPr="00205240">
        <w:rPr>
          <w:rFonts w:ascii="Arial" w:eastAsia="Times New Roman" w:hAnsi="Arial" w:cs="Arial"/>
          <w:i/>
          <w:iCs/>
          <w:sz w:val="20"/>
          <w:szCs w:val="20"/>
        </w:rPr>
        <w:t>Obveze</w:t>
      </w:r>
    </w:p>
    <w:p w:rsidR="00D50EC8" w:rsidRPr="00205240" w:rsidRDefault="00D50EC8" w:rsidP="00D50EC8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D50EC8" w:rsidRDefault="00D50EC8" w:rsidP="00D50EC8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Obveze iskazane na AOP-ima odnose se na obveze za zaposlene odnosno na plaću za prosinac 201</w:t>
      </w:r>
      <w:r w:rsidR="003A7C68">
        <w:rPr>
          <w:rFonts w:ascii="Arial" w:eastAsia="Times New Roman" w:hAnsi="Arial" w:cs="Arial"/>
          <w:i/>
          <w:iCs/>
          <w:sz w:val="20"/>
          <w:szCs w:val="20"/>
        </w:rPr>
        <w:t>7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.g, u iznosu od </w:t>
      </w:r>
      <w:r w:rsidR="00826F1C">
        <w:rPr>
          <w:rFonts w:ascii="Arial" w:eastAsia="Times New Roman" w:hAnsi="Arial" w:cs="Arial"/>
          <w:i/>
          <w:iCs/>
          <w:sz w:val="20"/>
          <w:szCs w:val="20"/>
        </w:rPr>
        <w:t>260.262,79 kn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a ista je isplaćena u siječnju 201</w:t>
      </w:r>
      <w:r w:rsidR="00826F1C">
        <w:rPr>
          <w:rFonts w:ascii="Arial" w:eastAsia="Times New Roman" w:hAnsi="Arial" w:cs="Arial"/>
          <w:i/>
          <w:iCs/>
          <w:sz w:val="20"/>
          <w:szCs w:val="20"/>
        </w:rPr>
        <w:t>8</w:t>
      </w:r>
      <w:r>
        <w:rPr>
          <w:rFonts w:ascii="Arial" w:eastAsia="Times New Roman" w:hAnsi="Arial" w:cs="Arial"/>
          <w:i/>
          <w:iCs/>
          <w:sz w:val="20"/>
          <w:szCs w:val="20"/>
        </w:rPr>
        <w:t>.g.</w:t>
      </w:r>
    </w:p>
    <w:p w:rsidR="00D50EC8" w:rsidRDefault="00D50EC8" w:rsidP="00D50EC8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Osim toga na navedenim pozicijama iskazane su obveze za materijalne rashode</w:t>
      </w:r>
      <w:r w:rsidR="003A7C68">
        <w:rPr>
          <w:rFonts w:ascii="Arial" w:eastAsia="Times New Roman" w:hAnsi="Arial" w:cs="Arial"/>
          <w:i/>
          <w:iCs/>
          <w:sz w:val="20"/>
          <w:szCs w:val="20"/>
        </w:rPr>
        <w:t xml:space="preserve"> u iznosu od </w:t>
      </w:r>
      <w:r w:rsidR="00826F1C">
        <w:rPr>
          <w:rFonts w:ascii="Arial" w:eastAsia="Times New Roman" w:hAnsi="Arial" w:cs="Arial"/>
          <w:i/>
          <w:iCs/>
          <w:sz w:val="20"/>
          <w:szCs w:val="20"/>
        </w:rPr>
        <w:t xml:space="preserve">53.062,38 </w:t>
      </w:r>
      <w:r w:rsidR="003A7C68">
        <w:rPr>
          <w:rFonts w:ascii="Arial" w:eastAsia="Times New Roman" w:hAnsi="Arial" w:cs="Arial"/>
          <w:i/>
          <w:iCs/>
          <w:sz w:val="20"/>
          <w:szCs w:val="20"/>
        </w:rPr>
        <w:t xml:space="preserve"> kn.</w:t>
      </w:r>
    </w:p>
    <w:p w:rsidR="00D50EC8" w:rsidRDefault="00D50EC8" w:rsidP="00D50EC8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D50EC8" w:rsidRDefault="00D50EC8" w:rsidP="00D50EC8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</w:t>
      </w:r>
    </w:p>
    <w:p w:rsidR="00D50EC8" w:rsidRPr="00205240" w:rsidRDefault="00D50EC8" w:rsidP="00D50EC8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17</w:t>
      </w:r>
      <w:r w:rsidR="00826F1C">
        <w:rPr>
          <w:rFonts w:ascii="Arial" w:eastAsia="Times New Roman" w:hAnsi="Arial" w:cs="Arial"/>
          <w:b/>
          <w:i/>
          <w:iCs/>
          <w:sz w:val="20"/>
          <w:szCs w:val="20"/>
        </w:rPr>
        <w:t>4</w:t>
      </w:r>
      <w:r w:rsidR="00205240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205240">
        <w:rPr>
          <w:rFonts w:ascii="Arial" w:eastAsia="Times New Roman" w:hAnsi="Arial" w:cs="Arial"/>
          <w:i/>
          <w:iCs/>
          <w:sz w:val="20"/>
          <w:szCs w:val="20"/>
        </w:rPr>
        <w:t xml:space="preserve"> Ostale tekuće obveze</w:t>
      </w: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05240">
        <w:rPr>
          <w:rFonts w:ascii="Arial" w:eastAsia="Times New Roman" w:hAnsi="Arial" w:cs="Arial"/>
          <w:i/>
          <w:iCs/>
          <w:sz w:val="20"/>
          <w:szCs w:val="20"/>
        </w:rPr>
        <w:t>Ostale tekuće obveze čine:</w:t>
      </w: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Pr="00205240" w:rsidRDefault="00205240" w:rsidP="00205240">
      <w:pPr>
        <w:pStyle w:val="Odlomakpopisa"/>
        <w:numPr>
          <w:ilvl w:val="0"/>
          <w:numId w:val="2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Obveza povrata uplaćenih kamata……………………………………..…</w:t>
      </w:r>
      <w:r w:rsidR="00826F1C">
        <w:rPr>
          <w:rFonts w:ascii="Arial" w:eastAsia="Times New Roman" w:hAnsi="Arial" w:cs="Arial"/>
          <w:i/>
          <w:iCs/>
          <w:sz w:val="20"/>
          <w:szCs w:val="20"/>
        </w:rPr>
        <w:t>.27,93</w:t>
      </w:r>
    </w:p>
    <w:p w:rsidR="00205240" w:rsidRPr="00205240" w:rsidRDefault="00205240" w:rsidP="00205240">
      <w:pPr>
        <w:pStyle w:val="Odlomakpopisa"/>
        <w:numPr>
          <w:ilvl w:val="0"/>
          <w:numId w:val="2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Obveza prema proračunu za ispl</w:t>
      </w:r>
      <w:r w:rsidR="00826F1C">
        <w:rPr>
          <w:rFonts w:ascii="Arial" w:eastAsia="Times New Roman" w:hAnsi="Arial" w:cs="Arial"/>
          <w:i/>
          <w:iCs/>
          <w:sz w:val="20"/>
          <w:szCs w:val="20"/>
        </w:rPr>
        <w:t>aćena bolovanja na teret HZZO ..22.096,55</w:t>
      </w: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Default="00205240" w:rsidP="00205240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22</w:t>
      </w:r>
      <w:r w:rsidR="00826F1C">
        <w:rPr>
          <w:rFonts w:ascii="Arial" w:eastAsia="Times New Roman" w:hAnsi="Arial" w:cs="Arial"/>
          <w:b/>
          <w:i/>
          <w:iCs/>
          <w:sz w:val="20"/>
          <w:szCs w:val="20"/>
        </w:rPr>
        <w:t>3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>, 23</w:t>
      </w:r>
      <w:r w:rsidR="00826F1C">
        <w:rPr>
          <w:rFonts w:ascii="Arial" w:eastAsia="Times New Roman" w:hAnsi="Arial" w:cs="Arial"/>
          <w:b/>
          <w:i/>
          <w:iCs/>
          <w:sz w:val="20"/>
          <w:szCs w:val="20"/>
        </w:rPr>
        <w:t>2,233, 236</w:t>
      </w: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Na AOP-u 23</w:t>
      </w:r>
      <w:r w:rsidR="00826F1C">
        <w:rPr>
          <w:rFonts w:ascii="Arial" w:eastAsia="Times New Roman" w:hAnsi="Arial" w:cs="Arial"/>
          <w:i/>
          <w:iCs/>
          <w:sz w:val="20"/>
          <w:szCs w:val="20"/>
        </w:rPr>
        <w:t>2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iskazan je višak prihoda poslovanja u iznosu od </w:t>
      </w:r>
      <w:r w:rsidR="00826F1C">
        <w:rPr>
          <w:rFonts w:ascii="Arial" w:eastAsia="Times New Roman" w:hAnsi="Arial" w:cs="Arial"/>
          <w:i/>
          <w:iCs/>
          <w:sz w:val="20"/>
          <w:szCs w:val="20"/>
        </w:rPr>
        <w:t>77.411,00</w:t>
      </w:r>
    </w:p>
    <w:p w:rsidR="00A24C9A" w:rsidRDefault="00A24C9A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Te </w:t>
      </w:r>
      <w:r w:rsidR="00826F1C">
        <w:rPr>
          <w:rFonts w:ascii="Arial" w:eastAsia="Times New Roman" w:hAnsi="Arial" w:cs="Arial"/>
          <w:i/>
          <w:iCs/>
          <w:sz w:val="20"/>
          <w:szCs w:val="20"/>
        </w:rPr>
        <w:t>manjak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prihoda od nefinancijske imovine u iznosu od …………</w:t>
      </w:r>
      <w:r w:rsidR="00826F1C">
        <w:rPr>
          <w:rFonts w:ascii="Arial" w:eastAsia="Times New Roman" w:hAnsi="Arial" w:cs="Arial"/>
          <w:i/>
          <w:iCs/>
          <w:sz w:val="20"/>
          <w:szCs w:val="20"/>
        </w:rPr>
        <w:t>1.213,00</w:t>
      </w:r>
    </w:p>
    <w:p w:rsidR="00826F1C" w:rsidRDefault="00826F1C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Ostvareni manjak će se korigirati u slijedećem razdoblju  iz viška poslovanja iz ostalih izvora , odnosno nenamjenske donacije.</w:t>
      </w:r>
    </w:p>
    <w:p w:rsidR="00826F1C" w:rsidRDefault="00826F1C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A24C9A" w:rsidRDefault="00A24C9A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Višak prihoda utvrđen je nakon obavljene  korekcije rezultata</w:t>
      </w:r>
    </w:p>
    <w:p w:rsidR="00A24C9A" w:rsidRDefault="00D555EA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z</w:t>
      </w:r>
      <w:r w:rsidR="00A24C9A">
        <w:rPr>
          <w:rFonts w:ascii="Arial" w:eastAsia="Times New Roman" w:hAnsi="Arial" w:cs="Arial"/>
          <w:i/>
          <w:iCs/>
          <w:sz w:val="20"/>
          <w:szCs w:val="20"/>
        </w:rPr>
        <w:t>a kapitalne prihode i sučeljavanja manjka i viška po istim kategorij</w:t>
      </w:r>
      <w:r>
        <w:rPr>
          <w:rFonts w:ascii="Arial" w:eastAsia="Times New Roman" w:hAnsi="Arial" w:cs="Arial"/>
          <w:i/>
          <w:iCs/>
          <w:sz w:val="20"/>
          <w:szCs w:val="20"/>
        </w:rPr>
        <w:t>ama i izvorima prihoda a u skladu sa Pravilnikom.</w:t>
      </w:r>
    </w:p>
    <w:p w:rsidR="00D555EA" w:rsidRDefault="00D555EA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A24C9A" w:rsidRDefault="00A24C9A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205240" w:rsidRDefault="00205240" w:rsidP="00205240">
      <w:pPr>
        <w:pStyle w:val="Odlomakpopisa"/>
        <w:numPr>
          <w:ilvl w:val="0"/>
          <w:numId w:val="1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245</w:t>
      </w: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Izvan bilančni zapisi odnose se na imovinu ( stan) dobiven na korištenje na </w:t>
      </w:r>
      <w:r w:rsidR="00FB08A6">
        <w:rPr>
          <w:rFonts w:ascii="Arial" w:eastAsia="Times New Roman" w:hAnsi="Arial" w:cs="Arial"/>
          <w:i/>
          <w:iCs/>
          <w:sz w:val="20"/>
          <w:szCs w:val="20"/>
        </w:rPr>
        <w:t>ne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određeno vrijeme </w:t>
      </w:r>
    </w:p>
    <w:p w:rsid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Od Državnog ureda za upravljanje državnom imovinom za potrebe stambene zajednice</w:t>
      </w:r>
      <w:r w:rsidR="00FB08A6">
        <w:rPr>
          <w:rFonts w:ascii="Arial" w:eastAsia="Times New Roman" w:hAnsi="Arial" w:cs="Arial"/>
          <w:i/>
          <w:iCs/>
          <w:sz w:val="20"/>
          <w:szCs w:val="20"/>
        </w:rPr>
        <w:t xml:space="preserve"> koji je u funkciji i koristi se u skladu sa provođenjem deinstitucionalizacije ustanova socijalne skrbi.</w:t>
      </w: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05240">
        <w:rPr>
          <w:rFonts w:ascii="Arial" w:eastAsia="Times New Roman" w:hAnsi="Arial" w:cs="Arial"/>
          <w:b/>
          <w:i/>
          <w:iCs/>
          <w:sz w:val="20"/>
          <w:szCs w:val="20"/>
        </w:rPr>
        <w:t>TABLICE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Tablice danih zajmova i primljenih otplata ne prilažemo jer istih nemamo.</w:t>
      </w: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205240" w:rsidRPr="00205240" w:rsidRDefault="00205240" w:rsidP="00205240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D50EC8" w:rsidRDefault="00D50EC8" w:rsidP="00D50EC8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C54B0F" w:rsidRDefault="00D555EA" w:rsidP="00D555EA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Bilješke uz PR-RAS</w:t>
      </w:r>
    </w:p>
    <w:p w:rsidR="00D555EA" w:rsidRDefault="00D555EA" w:rsidP="00D555EA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D555EA" w:rsidRDefault="00D555EA" w:rsidP="00D555EA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D555EA" w:rsidRPr="00D555EA" w:rsidRDefault="00D555EA" w:rsidP="00D555EA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001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Za razdoblje od 01.01.201</w:t>
      </w:r>
      <w:r w:rsidR="00FB08A6">
        <w:rPr>
          <w:rFonts w:ascii="Arial" w:eastAsia="Times New Roman" w:hAnsi="Arial" w:cs="Arial"/>
          <w:i/>
          <w:iCs/>
          <w:sz w:val="20"/>
          <w:szCs w:val="20"/>
        </w:rPr>
        <w:t>7</w:t>
      </w:r>
      <w:r>
        <w:rPr>
          <w:rFonts w:ascii="Arial" w:eastAsia="Times New Roman" w:hAnsi="Arial" w:cs="Arial"/>
          <w:i/>
          <w:iCs/>
          <w:sz w:val="20"/>
          <w:szCs w:val="20"/>
        </w:rPr>
        <w:t>. do 31.12.201</w:t>
      </w:r>
      <w:r w:rsidR="00FB08A6">
        <w:rPr>
          <w:rFonts w:ascii="Arial" w:eastAsia="Times New Roman" w:hAnsi="Arial" w:cs="Arial"/>
          <w:i/>
          <w:iCs/>
          <w:sz w:val="20"/>
          <w:szCs w:val="20"/>
        </w:rPr>
        <w:t>7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. g ukupni prihodi iznose </w:t>
      </w:r>
      <w:r w:rsidR="00FB08A6">
        <w:rPr>
          <w:rFonts w:ascii="Arial" w:eastAsia="Times New Roman" w:hAnsi="Arial" w:cs="Arial"/>
          <w:i/>
          <w:iCs/>
          <w:sz w:val="20"/>
          <w:szCs w:val="20"/>
        </w:rPr>
        <w:t>4.492.798,82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kn te je indeks 10</w:t>
      </w:r>
      <w:r w:rsidR="00FB08A6">
        <w:rPr>
          <w:rFonts w:ascii="Arial" w:eastAsia="Times New Roman" w:hAnsi="Arial" w:cs="Arial"/>
          <w:i/>
          <w:iCs/>
          <w:sz w:val="20"/>
          <w:szCs w:val="20"/>
        </w:rPr>
        <w:t>3,9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FB08A6">
        <w:rPr>
          <w:rFonts w:ascii="Arial" w:eastAsia="Times New Roman" w:hAnsi="Arial" w:cs="Arial"/>
          <w:i/>
          <w:iCs/>
          <w:sz w:val="20"/>
          <w:szCs w:val="20"/>
        </w:rPr>
        <w:t>što je neznatno povećanje u odnosu na prethodno razdoblje .</w:t>
      </w:r>
    </w:p>
    <w:p w:rsidR="00D555EA" w:rsidRDefault="00D555EA" w:rsidP="00D555EA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D555EA" w:rsidRPr="00D555EA" w:rsidRDefault="00D555EA" w:rsidP="00D555EA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04</w:t>
      </w:r>
      <w:r w:rsidR="00FB08A6">
        <w:rPr>
          <w:rFonts w:ascii="Arial" w:eastAsia="Times New Roman" w:hAnsi="Arial" w:cs="Arial"/>
          <w:b/>
          <w:i/>
          <w:iCs/>
          <w:sz w:val="20"/>
          <w:szCs w:val="20"/>
        </w:rPr>
        <w:t>5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  <w:r>
        <w:rPr>
          <w:rFonts w:ascii="Arial" w:eastAsia="Times New Roman" w:hAnsi="Arial" w:cs="Arial"/>
          <w:i/>
          <w:iCs/>
          <w:sz w:val="20"/>
          <w:szCs w:val="20"/>
        </w:rPr>
        <w:t>Prihodi ostvareni  od subjekata unutar proračuna odnose se na .</w:t>
      </w:r>
    </w:p>
    <w:p w:rsidR="00D555EA" w:rsidRPr="00D555EA" w:rsidRDefault="00D555EA" w:rsidP="00D555EA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D555EA" w:rsidRDefault="00D555EA" w:rsidP="00D555EA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Sredstva iz Ministarstva kulture za financiranje Zimske likovne kolonije i aktivnosti u svezi s njom tijekom godine , Grada Karlovca</w:t>
      </w:r>
      <w:r w:rsidR="00FB08A6">
        <w:rPr>
          <w:rFonts w:ascii="Arial" w:eastAsia="Times New Roman" w:hAnsi="Arial" w:cs="Arial"/>
          <w:i/>
          <w:iCs/>
          <w:sz w:val="20"/>
          <w:szCs w:val="20"/>
        </w:rPr>
        <w:t xml:space="preserve">  i Županije sa istom namjenom u ukupnom iznosu od 32.000,00 kn.</w:t>
      </w:r>
    </w:p>
    <w:p w:rsidR="001458DE" w:rsidRDefault="001458DE" w:rsidP="00D555EA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D555EA" w:rsidRDefault="00FB08A6" w:rsidP="00D555EA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Na AOP-u 069  iskazana su sredstva dobivena od nadležnog Ministarstva za financiranje nefinancijske imovine odnosno nabavu  opreme.</w:t>
      </w:r>
    </w:p>
    <w:p w:rsidR="00FB08A6" w:rsidRDefault="00FB08A6" w:rsidP="00D555EA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1458DE" w:rsidRPr="00FB08A6" w:rsidRDefault="00D555EA" w:rsidP="00A16836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FB08A6"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</w:t>
      </w:r>
      <w:r w:rsidR="00C54B0F" w:rsidRPr="00FB08A6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FB08A6">
        <w:rPr>
          <w:rFonts w:ascii="Arial" w:eastAsia="Times New Roman" w:hAnsi="Arial" w:cs="Arial"/>
          <w:b/>
          <w:i/>
          <w:iCs/>
          <w:sz w:val="20"/>
          <w:szCs w:val="20"/>
        </w:rPr>
        <w:t>10</w:t>
      </w:r>
      <w:r w:rsidR="00FB08A6" w:rsidRPr="00FB08A6">
        <w:rPr>
          <w:rFonts w:ascii="Arial" w:eastAsia="Times New Roman" w:hAnsi="Arial" w:cs="Arial"/>
          <w:b/>
          <w:i/>
          <w:iCs/>
          <w:sz w:val="20"/>
          <w:szCs w:val="20"/>
        </w:rPr>
        <w:t>5</w:t>
      </w:r>
      <w:r w:rsidRPr="00FB08A6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1458DE" w:rsidRPr="00FB08A6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FB08A6">
        <w:rPr>
          <w:rFonts w:ascii="Arial" w:eastAsia="Times New Roman" w:hAnsi="Arial" w:cs="Arial"/>
          <w:i/>
          <w:iCs/>
          <w:sz w:val="20"/>
          <w:szCs w:val="20"/>
        </w:rPr>
        <w:t>Prihodi ostvareni po posebnim propisima odnose se na prihod</w:t>
      </w:r>
      <w:r w:rsidR="00FB08A6">
        <w:rPr>
          <w:rFonts w:ascii="Arial" w:eastAsia="Times New Roman" w:hAnsi="Arial" w:cs="Arial"/>
          <w:i/>
          <w:iCs/>
          <w:sz w:val="20"/>
          <w:szCs w:val="20"/>
        </w:rPr>
        <w:t xml:space="preserve">e </w:t>
      </w:r>
      <w:r w:rsidRPr="00FB08A6">
        <w:rPr>
          <w:rFonts w:ascii="Arial" w:eastAsia="Times New Roman" w:hAnsi="Arial" w:cs="Arial"/>
          <w:i/>
          <w:iCs/>
          <w:sz w:val="20"/>
          <w:szCs w:val="20"/>
        </w:rPr>
        <w:t xml:space="preserve"> participacije </w:t>
      </w:r>
      <w:r w:rsidR="00FB08A6">
        <w:rPr>
          <w:rFonts w:ascii="Arial" w:eastAsia="Times New Roman" w:hAnsi="Arial" w:cs="Arial"/>
          <w:i/>
          <w:iCs/>
          <w:sz w:val="20"/>
          <w:szCs w:val="20"/>
        </w:rPr>
        <w:t xml:space="preserve">koju plaćaju korisnici odnosno njihovi roditelji i skrbnici prema rješenju nadležnog </w:t>
      </w:r>
      <w:r w:rsidR="00970912">
        <w:rPr>
          <w:rFonts w:ascii="Arial" w:eastAsia="Times New Roman" w:hAnsi="Arial" w:cs="Arial"/>
          <w:i/>
          <w:iCs/>
          <w:sz w:val="20"/>
          <w:szCs w:val="20"/>
        </w:rPr>
        <w:t>C</w:t>
      </w:r>
      <w:r w:rsidR="00FB08A6">
        <w:rPr>
          <w:rFonts w:ascii="Arial" w:eastAsia="Times New Roman" w:hAnsi="Arial" w:cs="Arial"/>
          <w:i/>
          <w:iCs/>
          <w:sz w:val="20"/>
          <w:szCs w:val="20"/>
        </w:rPr>
        <w:t>entra za socijalnu skrb.</w:t>
      </w:r>
    </w:p>
    <w:p w:rsidR="00FB08A6" w:rsidRPr="00FB08A6" w:rsidRDefault="00FB08A6" w:rsidP="00FB08A6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1458DE" w:rsidRPr="001458DE" w:rsidRDefault="001458DE" w:rsidP="001458D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</w:t>
      </w:r>
      <w:r w:rsidR="00970912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123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124 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Prihodi </w:t>
      </w:r>
      <w:r w:rsidR="00970912">
        <w:rPr>
          <w:rFonts w:ascii="Arial" w:eastAsia="Times New Roman" w:hAnsi="Arial" w:cs="Arial"/>
          <w:i/>
          <w:iCs/>
          <w:sz w:val="20"/>
          <w:szCs w:val="20"/>
        </w:rPr>
        <w:t xml:space="preserve">od prodaje proizvoda i usluga te pruženih usluga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odnose se </w:t>
      </w:r>
      <w:r w:rsidR="00970912">
        <w:rPr>
          <w:rFonts w:ascii="Arial" w:eastAsia="Times New Roman" w:hAnsi="Arial" w:cs="Arial"/>
          <w:i/>
          <w:iCs/>
          <w:sz w:val="20"/>
          <w:szCs w:val="20"/>
        </w:rPr>
        <w:t>topli obrok radnika koji se omogućuje zaposlenima uz plaćanje obračunatih troškova .</w:t>
      </w:r>
    </w:p>
    <w:p w:rsidR="001458DE" w:rsidRDefault="001458DE" w:rsidP="001458DE">
      <w:pPr>
        <w:spacing w:after="0" w:line="240" w:lineRule="auto"/>
        <w:ind w:left="72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Kapitalne donacije odnose se na procijenjenu doniranu opremu .</w:t>
      </w:r>
    </w:p>
    <w:p w:rsidR="001458DE" w:rsidRDefault="001458DE" w:rsidP="001458DE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1458DE" w:rsidRPr="00970912" w:rsidRDefault="001458DE" w:rsidP="001458D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1458DE">
        <w:rPr>
          <w:rFonts w:ascii="Arial" w:eastAsia="Times New Roman" w:hAnsi="Arial" w:cs="Arial"/>
          <w:b/>
          <w:i/>
          <w:iCs/>
          <w:sz w:val="20"/>
          <w:szCs w:val="20"/>
        </w:rPr>
        <w:t>AOP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127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Prihodi </w:t>
      </w:r>
      <w:r w:rsidR="00970912">
        <w:rPr>
          <w:rFonts w:ascii="Arial" w:eastAsia="Times New Roman" w:hAnsi="Arial" w:cs="Arial"/>
          <w:i/>
          <w:iCs/>
          <w:sz w:val="20"/>
          <w:szCs w:val="20"/>
        </w:rPr>
        <w:t xml:space="preserve">donacije </w:t>
      </w:r>
    </w:p>
    <w:p w:rsidR="00970912" w:rsidRPr="00970912" w:rsidRDefault="00970912" w:rsidP="00970912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Cs/>
          <w:sz w:val="20"/>
          <w:szCs w:val="20"/>
        </w:rPr>
      </w:pPr>
      <w:r w:rsidRPr="00970912">
        <w:rPr>
          <w:rFonts w:ascii="Arial" w:eastAsia="Times New Roman" w:hAnsi="Arial" w:cs="Arial"/>
          <w:iCs/>
          <w:sz w:val="20"/>
          <w:szCs w:val="20"/>
        </w:rPr>
        <w:t>Navedene donacije odnose se na tekuće i kapitalne donacije dobivene od pravnih i fizičkih osoba , koje s</w:t>
      </w:r>
      <w:r>
        <w:rPr>
          <w:rFonts w:ascii="Arial" w:eastAsia="Times New Roman" w:hAnsi="Arial" w:cs="Arial"/>
          <w:iCs/>
          <w:sz w:val="20"/>
          <w:szCs w:val="20"/>
        </w:rPr>
        <w:t>u ili namjenske ili nenamjenske te je za ovu godinu iskazan visok indeks ostvarenja u odnosu na prethodnu godinu.</w:t>
      </w:r>
    </w:p>
    <w:p w:rsidR="001458DE" w:rsidRDefault="001458DE" w:rsidP="001458D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</w:p>
    <w:p w:rsidR="001458DE" w:rsidRPr="00342948" w:rsidRDefault="001458DE" w:rsidP="001458D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14</w:t>
      </w:r>
      <w:r w:rsidR="00970912">
        <w:rPr>
          <w:rFonts w:ascii="Arial" w:eastAsia="Times New Roman" w:hAnsi="Arial" w:cs="Arial"/>
          <w:b/>
          <w:i/>
          <w:iCs/>
          <w:sz w:val="20"/>
          <w:szCs w:val="20"/>
        </w:rPr>
        <w:t>8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Rashodi poslovanja su u skladu sa prihodima iznose 101,</w:t>
      </w:r>
      <w:r w:rsidR="00970912">
        <w:rPr>
          <w:rFonts w:ascii="Arial" w:eastAsia="Times New Roman" w:hAnsi="Arial" w:cs="Arial"/>
          <w:i/>
          <w:iCs/>
          <w:sz w:val="20"/>
          <w:szCs w:val="20"/>
        </w:rPr>
        <w:t>0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indeks.</w:t>
      </w:r>
    </w:p>
    <w:p w:rsidR="00342948" w:rsidRPr="00342948" w:rsidRDefault="00342948" w:rsidP="00342948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342948" w:rsidRPr="00342948" w:rsidRDefault="00342948" w:rsidP="001458D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14</w:t>
      </w:r>
      <w:r w:rsidR="00970912">
        <w:rPr>
          <w:rFonts w:ascii="Arial" w:eastAsia="Times New Roman" w:hAnsi="Arial" w:cs="Arial"/>
          <w:b/>
          <w:i/>
          <w:iCs/>
          <w:sz w:val="20"/>
          <w:szCs w:val="20"/>
        </w:rPr>
        <w:t>9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, 154 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Rashodi za zaposlene  su </w:t>
      </w:r>
      <w:r w:rsidR="00970912">
        <w:rPr>
          <w:rFonts w:ascii="Arial" w:eastAsia="Times New Roman" w:hAnsi="Arial" w:cs="Arial"/>
          <w:i/>
          <w:iCs/>
          <w:sz w:val="20"/>
          <w:szCs w:val="20"/>
        </w:rPr>
        <w:t>u skladu sa prihodima i smjernicama izvršenja proračuna .</w:t>
      </w:r>
    </w:p>
    <w:p w:rsidR="00342948" w:rsidRPr="00342948" w:rsidRDefault="00342948" w:rsidP="00342948">
      <w:pPr>
        <w:pStyle w:val="Odlomakpopisa"/>
        <w:rPr>
          <w:rFonts w:ascii="Arial" w:eastAsia="Times New Roman" w:hAnsi="Arial" w:cs="Arial"/>
          <w:i/>
          <w:iCs/>
          <w:sz w:val="20"/>
          <w:szCs w:val="20"/>
        </w:rPr>
      </w:pPr>
    </w:p>
    <w:p w:rsidR="00ED0174" w:rsidRPr="00ED0174" w:rsidRDefault="00342948" w:rsidP="001458DE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>AOP 160</w:t>
      </w:r>
      <w:r w:rsidR="00ED0174">
        <w:rPr>
          <w:rFonts w:ascii="Arial" w:eastAsia="Times New Roman" w:hAnsi="Arial" w:cs="Arial"/>
          <w:b/>
          <w:i/>
          <w:iCs/>
          <w:sz w:val="20"/>
          <w:szCs w:val="20"/>
        </w:rPr>
        <w:t>,174,</w:t>
      </w:r>
      <w:r w:rsidR="00970912">
        <w:rPr>
          <w:rFonts w:ascii="Arial" w:eastAsia="Times New Roman" w:hAnsi="Arial" w:cs="Arial"/>
          <w:b/>
          <w:i/>
          <w:iCs/>
          <w:sz w:val="20"/>
          <w:szCs w:val="20"/>
        </w:rPr>
        <w:t>185</w:t>
      </w:r>
      <w:r w:rsidR="00ED0174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>Materijalni rashodi su manji u odnosu na proteklo razdoblje  ( indeks 93,</w:t>
      </w:r>
      <w:r w:rsidR="00970912">
        <w:rPr>
          <w:rFonts w:ascii="Arial" w:eastAsia="Times New Roman" w:hAnsi="Arial" w:cs="Arial"/>
          <w:i/>
          <w:iCs/>
          <w:sz w:val="20"/>
          <w:szCs w:val="20"/>
        </w:rPr>
        <w:t>1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) zbog smanjenja broja </w:t>
      </w:r>
      <w:r w:rsidR="00ED0174">
        <w:rPr>
          <w:rFonts w:ascii="Arial" w:eastAsia="Times New Roman" w:hAnsi="Arial" w:cs="Arial"/>
          <w:i/>
          <w:iCs/>
          <w:sz w:val="20"/>
          <w:szCs w:val="20"/>
        </w:rPr>
        <w:t>korisnika na stalnom smještaju.</w:t>
      </w:r>
    </w:p>
    <w:p w:rsidR="00ED0174" w:rsidRPr="00ED0174" w:rsidRDefault="00ED0174" w:rsidP="00ED0174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ED0174" w:rsidRDefault="00ED0174" w:rsidP="00ED0174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Veći su oni materijalni izdaci koje je nemoguće u potpunosti predvidjeti kao održavanje zbog nepredvidljivih i neočekivanih kvarova .</w:t>
      </w:r>
    </w:p>
    <w:p w:rsidR="00ED0174" w:rsidRDefault="00ED0174" w:rsidP="00ED0174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Na AOP- u 184 je indeks </w:t>
      </w:r>
      <w:r w:rsidR="00970912">
        <w:rPr>
          <w:rFonts w:ascii="Arial" w:eastAsia="Times New Roman" w:hAnsi="Arial" w:cs="Arial"/>
          <w:i/>
          <w:iCs/>
          <w:sz w:val="20"/>
          <w:szCs w:val="20"/>
        </w:rPr>
        <w:t>60,2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22640F">
        <w:rPr>
          <w:rFonts w:ascii="Arial" w:eastAsia="Times New Roman" w:hAnsi="Arial" w:cs="Arial"/>
          <w:i/>
          <w:iCs/>
          <w:sz w:val="20"/>
          <w:szCs w:val="20"/>
        </w:rPr>
        <w:t>a kojom su iskazani troškovi za naknade UV  koji  su ove godine imali manji broj sjednica u odnosu na proteklu.</w:t>
      </w:r>
    </w:p>
    <w:p w:rsidR="0022640F" w:rsidRDefault="0022640F" w:rsidP="00ED0174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22640F" w:rsidRPr="0022640F" w:rsidRDefault="0022640F" w:rsidP="0022640F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2640F">
        <w:rPr>
          <w:rFonts w:ascii="Arial" w:eastAsia="Times New Roman" w:hAnsi="Arial" w:cs="Arial"/>
          <w:b/>
          <w:i/>
          <w:iCs/>
          <w:sz w:val="20"/>
          <w:szCs w:val="20"/>
        </w:rPr>
        <w:t>AOP 193</w:t>
      </w: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Pr="0022640F">
        <w:rPr>
          <w:rFonts w:ascii="Arial" w:eastAsia="Times New Roman" w:hAnsi="Arial" w:cs="Arial"/>
          <w:i/>
          <w:iCs/>
          <w:sz w:val="20"/>
          <w:szCs w:val="20"/>
        </w:rPr>
        <w:t xml:space="preserve">Financijski rashodi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odnose se na naknade Fini za obavljene usluge koje su ove godine veće u odnosu na proteklu i na njih ne možemo utjecati.</w:t>
      </w:r>
    </w:p>
    <w:p w:rsidR="0022640F" w:rsidRPr="0022640F" w:rsidRDefault="0022640F" w:rsidP="00ED0174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ED0174" w:rsidRDefault="00ED0174" w:rsidP="00ED0174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ED0174" w:rsidRPr="0022640F" w:rsidRDefault="00ED0174" w:rsidP="00ED0174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334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Rashodi za nabavu nefinancijske imovine odnose se na opremu nabavljenu </w:t>
      </w:r>
      <w:r w:rsidR="0022640F">
        <w:rPr>
          <w:rFonts w:ascii="Arial" w:eastAsia="Times New Roman" w:hAnsi="Arial" w:cs="Arial"/>
          <w:i/>
          <w:iCs/>
          <w:sz w:val="20"/>
          <w:szCs w:val="20"/>
        </w:rPr>
        <w:t>kako bi zamijenili staru i uništenu koju je odobrilo Ministarstvo.</w:t>
      </w:r>
    </w:p>
    <w:p w:rsidR="0022640F" w:rsidRDefault="0022640F" w:rsidP="0022640F">
      <w:pPr>
        <w:spacing w:after="0" w:line="240" w:lineRule="auto"/>
        <w:ind w:left="360"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</w:p>
    <w:p w:rsidR="0022640F" w:rsidRDefault="0022640F" w:rsidP="0022640F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22640F">
        <w:rPr>
          <w:rFonts w:ascii="Arial" w:eastAsia="Times New Roman" w:hAnsi="Arial" w:cs="Arial"/>
          <w:i/>
          <w:iCs/>
          <w:sz w:val="20"/>
          <w:szCs w:val="20"/>
        </w:rPr>
        <w:lastRenderedPageBreak/>
        <w:t xml:space="preserve">      Iz sredstava donacija nabavljeni su glazbeni instrumenti za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korisnike , kao i umjetna stijena za </w:t>
      </w:r>
    </w:p>
    <w:p w:rsidR="0022640F" w:rsidRDefault="0022640F" w:rsidP="0022640F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provođenje slobodnog vremena korisnika.</w:t>
      </w:r>
    </w:p>
    <w:p w:rsidR="0022640F" w:rsidRDefault="0022640F" w:rsidP="0022640F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Iz sredstava Županije nabavljena je oprema za poludnevni boravak i to školskih klupa i stolica.</w:t>
      </w:r>
    </w:p>
    <w:p w:rsidR="0022640F" w:rsidRPr="0022640F" w:rsidRDefault="0022640F" w:rsidP="0022640F">
      <w:pPr>
        <w:spacing w:after="0" w:line="240" w:lineRule="auto"/>
        <w:ind w:left="360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22640F" w:rsidRPr="0022640F" w:rsidRDefault="0022640F" w:rsidP="0022640F">
      <w:pPr>
        <w:pStyle w:val="Odlomakpopisa"/>
        <w:spacing w:after="0" w:line="240" w:lineRule="auto"/>
        <w:ind w:left="1210"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E64D85" w:rsidRPr="00E64D85" w:rsidRDefault="00E64D85" w:rsidP="00E64D85">
      <w:pPr>
        <w:pStyle w:val="Odlomakpopisa"/>
        <w:numPr>
          <w:ilvl w:val="0"/>
          <w:numId w:val="3"/>
        </w:num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AOP 637  </w:t>
      </w:r>
      <w:r>
        <w:rPr>
          <w:rFonts w:ascii="Arial" w:eastAsia="Times New Roman" w:hAnsi="Arial" w:cs="Arial"/>
          <w:i/>
          <w:iCs/>
          <w:sz w:val="20"/>
          <w:szCs w:val="20"/>
        </w:rPr>
        <w:t>Višak prihoda i primitaka raspoloživ u slijedećem razdoblju odnosi se na sredstva donacija i pomoći koja će se koristiti prem</w:t>
      </w:r>
      <w:r w:rsidR="0022640F">
        <w:rPr>
          <w:rFonts w:ascii="Arial" w:eastAsia="Times New Roman" w:hAnsi="Arial" w:cs="Arial"/>
          <w:i/>
          <w:iCs/>
          <w:sz w:val="20"/>
          <w:szCs w:val="20"/>
        </w:rPr>
        <w:t>a namjeni ili iskazanoj potrebi i odobrenju ravnateljice.</w:t>
      </w:r>
    </w:p>
    <w:p w:rsidR="00E64D85" w:rsidRPr="00E64D85" w:rsidRDefault="00E64D85" w:rsidP="00E64D85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Bilješke uz obrazac P- VRIO </w:t>
      </w:r>
    </w:p>
    <w:p w:rsidR="0022640F" w:rsidRDefault="0022640F" w:rsidP="00E64D85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</w:p>
    <w:p w:rsidR="0022640F" w:rsidRPr="0096222A" w:rsidRDefault="0022640F" w:rsidP="0022640F">
      <w:pPr>
        <w:pStyle w:val="Odlomakpopisa"/>
        <w:numPr>
          <w:ilvl w:val="0"/>
          <w:numId w:val="4"/>
        </w:num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96222A">
        <w:rPr>
          <w:rFonts w:ascii="Arial" w:eastAsia="Times New Roman" w:hAnsi="Arial" w:cs="Arial"/>
          <w:b/>
          <w:i/>
          <w:iCs/>
          <w:sz w:val="20"/>
          <w:szCs w:val="20"/>
        </w:rPr>
        <w:t>AOP 001</w:t>
      </w:r>
      <w:r w:rsidR="0096222A" w:rsidRPr="0096222A">
        <w:rPr>
          <w:rFonts w:ascii="Arial" w:eastAsia="Times New Roman" w:hAnsi="Arial" w:cs="Arial"/>
          <w:b/>
          <w:i/>
          <w:iCs/>
          <w:sz w:val="20"/>
          <w:szCs w:val="20"/>
        </w:rPr>
        <w:t>, 018</w:t>
      </w:r>
      <w:r w:rsidR="0096222A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</w:t>
      </w:r>
      <w:r w:rsidR="0096222A" w:rsidRPr="0096222A">
        <w:rPr>
          <w:rFonts w:ascii="Arial" w:eastAsia="Times New Roman" w:hAnsi="Arial" w:cs="Arial"/>
          <w:i/>
          <w:iCs/>
          <w:sz w:val="20"/>
          <w:szCs w:val="20"/>
        </w:rPr>
        <w:t>Na navedenim pozicijama</w:t>
      </w:r>
      <w:r w:rsidR="0096222A"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</w:t>
      </w:r>
      <w:r w:rsidR="0096222A" w:rsidRPr="0096222A">
        <w:rPr>
          <w:rFonts w:ascii="Arial" w:eastAsia="Times New Roman" w:hAnsi="Arial" w:cs="Arial"/>
          <w:i/>
          <w:iCs/>
          <w:sz w:val="20"/>
          <w:szCs w:val="20"/>
        </w:rPr>
        <w:t>iskazana je neotpisana vrijednost rashodovane opreme.</w:t>
      </w:r>
    </w:p>
    <w:p w:rsidR="00E64D85" w:rsidRPr="0096222A" w:rsidRDefault="0096222A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96222A">
        <w:rPr>
          <w:rFonts w:ascii="Arial" w:eastAsia="Times New Roman" w:hAnsi="Arial" w:cs="Arial"/>
          <w:i/>
          <w:iCs/>
          <w:sz w:val="20"/>
          <w:szCs w:val="20"/>
        </w:rPr>
        <w:t xml:space="preserve">         </w:t>
      </w: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Osoba za kontakt: Dubravka Grguraš                                   odgovorna osoba  (potpis)</w:t>
      </w: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Tel.:                047 611726      </w:t>
      </w: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Odgovorna osoba: Nataša Horvat                                          -------------------------------------</w:t>
      </w: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                                               MP</w:t>
      </w: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</w:t>
      </w:r>
    </w:p>
    <w:p w:rsid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</w:p>
    <w:p w:rsidR="00E64D85" w:rsidRPr="00E64D85" w:rsidRDefault="00E64D85" w:rsidP="00E64D85">
      <w:pPr>
        <w:spacing w:after="0" w:line="240" w:lineRule="auto"/>
        <w:ind w:right="-830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                                                  </w:t>
      </w:r>
      <w:r w:rsidRPr="00E64D85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</w:t>
      </w:r>
    </w:p>
    <w:p w:rsidR="00ED0174" w:rsidRPr="00E64D85" w:rsidRDefault="00ED0174" w:rsidP="00ED0174">
      <w:pPr>
        <w:pStyle w:val="Odlomakpopisa"/>
        <w:rPr>
          <w:rFonts w:ascii="Arial" w:eastAsia="Times New Roman" w:hAnsi="Arial" w:cs="Arial"/>
          <w:i/>
          <w:iCs/>
          <w:sz w:val="20"/>
          <w:szCs w:val="20"/>
        </w:rPr>
      </w:pPr>
    </w:p>
    <w:p w:rsidR="00342948" w:rsidRPr="00342948" w:rsidRDefault="00342948" w:rsidP="00ED0174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342948" w:rsidRPr="00342948" w:rsidRDefault="00342948" w:rsidP="00342948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342948" w:rsidRPr="00342948" w:rsidRDefault="00342948" w:rsidP="00342948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</w:t>
      </w:r>
    </w:p>
    <w:p w:rsidR="00342948" w:rsidRPr="00342948" w:rsidRDefault="00342948" w:rsidP="00342948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342948" w:rsidRPr="00342948" w:rsidRDefault="00342948" w:rsidP="00342948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1458DE" w:rsidRPr="001458DE" w:rsidRDefault="001458DE" w:rsidP="001458DE">
      <w:pPr>
        <w:pStyle w:val="Odlomakpopisa"/>
        <w:rPr>
          <w:rFonts w:ascii="Arial" w:eastAsia="Times New Roman" w:hAnsi="Arial" w:cs="Arial"/>
          <w:b/>
          <w:i/>
          <w:iCs/>
          <w:sz w:val="20"/>
          <w:szCs w:val="20"/>
        </w:rPr>
      </w:pPr>
    </w:p>
    <w:p w:rsidR="001458DE" w:rsidRPr="001458DE" w:rsidRDefault="001458DE" w:rsidP="001458D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</w:t>
      </w:r>
    </w:p>
    <w:p w:rsidR="001458DE" w:rsidRPr="001458DE" w:rsidRDefault="001458DE" w:rsidP="001458DE">
      <w:pPr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i/>
          <w:iCs/>
          <w:sz w:val="20"/>
          <w:szCs w:val="20"/>
        </w:rPr>
        <w:t xml:space="preserve">          </w:t>
      </w:r>
    </w:p>
    <w:p w:rsidR="00C54B0F" w:rsidRPr="00D555EA" w:rsidRDefault="00C54B0F" w:rsidP="001458DE">
      <w:pPr>
        <w:pStyle w:val="Odlomakpopisa"/>
        <w:spacing w:after="0" w:line="240" w:lineRule="auto"/>
        <w:ind w:right="-830"/>
        <w:rPr>
          <w:rFonts w:ascii="Arial" w:eastAsia="Times New Roman" w:hAnsi="Arial" w:cs="Arial"/>
          <w:b/>
          <w:i/>
          <w:iCs/>
          <w:sz w:val="20"/>
          <w:szCs w:val="20"/>
        </w:rPr>
      </w:pP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  <w:r w:rsidRPr="00D555EA">
        <w:rPr>
          <w:rFonts w:ascii="Arial" w:eastAsia="Times New Roman" w:hAnsi="Arial" w:cs="Arial"/>
          <w:b/>
          <w:i/>
          <w:iCs/>
          <w:sz w:val="20"/>
          <w:szCs w:val="20"/>
        </w:rPr>
        <w:tab/>
      </w:r>
    </w:p>
    <w:p w:rsidR="00C54B0F" w:rsidRPr="000E53FE" w:rsidRDefault="00C54B0F" w:rsidP="00C54B0F">
      <w:pPr>
        <w:spacing w:after="0" w:line="240" w:lineRule="auto"/>
        <w:ind w:left="4956" w:right="-830"/>
        <w:rPr>
          <w:rFonts w:ascii="Arial" w:eastAsia="Times New Roman" w:hAnsi="Arial" w:cs="Arial"/>
          <w:i/>
          <w:iCs/>
          <w:sz w:val="20"/>
          <w:szCs w:val="20"/>
        </w:rPr>
      </w:pPr>
      <w:r w:rsidRPr="000E53FE">
        <w:rPr>
          <w:rFonts w:ascii="Arial" w:eastAsia="Times New Roman" w:hAnsi="Arial" w:cs="Arial"/>
          <w:i/>
          <w:iCs/>
          <w:sz w:val="20"/>
          <w:szCs w:val="20"/>
        </w:rPr>
        <w:t>.</w:t>
      </w:r>
    </w:p>
    <w:p w:rsidR="00C54B0F" w:rsidRDefault="00C54B0F" w:rsidP="00C54B0F"/>
    <w:p w:rsidR="00545374" w:rsidRDefault="00545374"/>
    <w:sectPr w:rsidR="00545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3470B"/>
    <w:multiLevelType w:val="hybridMultilevel"/>
    <w:tmpl w:val="53C897FC"/>
    <w:lvl w:ilvl="0" w:tplc="BB82E352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29F135BD"/>
    <w:multiLevelType w:val="hybridMultilevel"/>
    <w:tmpl w:val="6B344AE8"/>
    <w:lvl w:ilvl="0" w:tplc="9EA23AC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B54CF"/>
    <w:multiLevelType w:val="hybridMultilevel"/>
    <w:tmpl w:val="421A46E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0665C"/>
    <w:multiLevelType w:val="hybridMultilevel"/>
    <w:tmpl w:val="4DFAC9CA"/>
    <w:lvl w:ilvl="0" w:tplc="041A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0F"/>
    <w:rsid w:val="001458DE"/>
    <w:rsid w:val="001C1FBA"/>
    <w:rsid w:val="00205240"/>
    <w:rsid w:val="0022640F"/>
    <w:rsid w:val="00342948"/>
    <w:rsid w:val="003A7C68"/>
    <w:rsid w:val="00506B42"/>
    <w:rsid w:val="00545374"/>
    <w:rsid w:val="00826F1C"/>
    <w:rsid w:val="008B2DE5"/>
    <w:rsid w:val="008F4E6F"/>
    <w:rsid w:val="0096222A"/>
    <w:rsid w:val="0096576C"/>
    <w:rsid w:val="00970912"/>
    <w:rsid w:val="00A24C9A"/>
    <w:rsid w:val="00B042FC"/>
    <w:rsid w:val="00B51B0A"/>
    <w:rsid w:val="00C54B0F"/>
    <w:rsid w:val="00D13F7F"/>
    <w:rsid w:val="00D50EC8"/>
    <w:rsid w:val="00D555EA"/>
    <w:rsid w:val="00E64D85"/>
    <w:rsid w:val="00ED0174"/>
    <w:rsid w:val="00F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C1F6-4FA4-479A-A758-7D3325DF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0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B0F"/>
    <w:pPr>
      <w:ind w:left="720"/>
      <w:contextualSpacing/>
    </w:pPr>
  </w:style>
  <w:style w:type="table" w:styleId="Reetkatablice">
    <w:name w:val="Table Grid"/>
    <w:basedOn w:val="Obinatablica"/>
    <w:uiPriority w:val="39"/>
    <w:rsid w:val="00C5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4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Grguraš</dc:creator>
  <cp:keywords/>
  <dc:description/>
  <cp:lastModifiedBy>Dubravka Grguraš</cp:lastModifiedBy>
  <cp:revision>4</cp:revision>
  <cp:lastPrinted>2018-01-31T10:59:00Z</cp:lastPrinted>
  <dcterms:created xsi:type="dcterms:W3CDTF">2018-01-31T11:03:00Z</dcterms:created>
  <dcterms:modified xsi:type="dcterms:W3CDTF">2018-02-05T06:58:00Z</dcterms:modified>
</cp:coreProperties>
</file>